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12" w:rsidRDefault="00986B12" w:rsidP="00986B12">
      <w:pPr>
        <w:shd w:val="clear" w:color="auto" w:fill="FFFFFF"/>
        <w:spacing w:before="300" w:after="150" w:line="240" w:lineRule="auto"/>
        <w:jc w:val="center"/>
        <w:outlineLvl w:val="2"/>
        <w:rPr>
          <w:rFonts w:ascii="RobotoMedium" w:eastAsia="Times New Roman" w:hAnsi="RobotoMedium" w:cs="Times New Roman"/>
          <w:color w:val="24A7D5"/>
          <w:sz w:val="27"/>
          <w:szCs w:val="27"/>
          <w:lang w:eastAsia="ru-RU"/>
        </w:rPr>
      </w:pPr>
      <w:r w:rsidRPr="00986B12">
        <w:rPr>
          <w:rFonts w:ascii="RobotoMedium" w:eastAsia="Times New Roman" w:hAnsi="RobotoMedium" w:cs="Times New Roman"/>
          <w:color w:val="24A7D5"/>
          <w:sz w:val="27"/>
          <w:szCs w:val="27"/>
          <w:lang w:eastAsia="ru-RU"/>
        </w:rPr>
        <w:t>Извещения о способах и порядке предоставления в уполномоченные органы сведений о правообладателях ранее учтенных объектов недвижимости</w:t>
      </w:r>
    </w:p>
    <w:p w:rsidR="00986B12" w:rsidRPr="00986B12" w:rsidRDefault="00986B12" w:rsidP="00986B12">
      <w:pPr>
        <w:shd w:val="clear" w:color="auto" w:fill="FFFFFF"/>
        <w:spacing w:before="300" w:after="150" w:line="240" w:lineRule="auto"/>
        <w:outlineLvl w:val="2"/>
        <w:rPr>
          <w:rFonts w:ascii="RobotoMedium" w:eastAsia="Times New Roman" w:hAnsi="RobotoMedium" w:cs="Times New Roman"/>
          <w:color w:val="24A7D5"/>
          <w:sz w:val="27"/>
          <w:szCs w:val="27"/>
          <w:lang w:eastAsia="ru-RU"/>
        </w:rPr>
      </w:pPr>
    </w:p>
    <w:p w:rsidR="00986B12" w:rsidRDefault="00986B12" w:rsidP="00986B12">
      <w:pPr>
        <w:spacing w:after="0"/>
        <w:ind w:firstLine="709"/>
        <w:jc w:val="both"/>
        <w:rPr>
          <w:rFonts w:ascii="RobotoRegular" w:eastAsia="Times New Roman" w:hAnsi="RobotoRegular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86B12">
        <w:rPr>
          <w:rFonts w:ascii="RobotoRegular" w:eastAsia="Times New Roman" w:hAnsi="RobotoRegular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Администрация </w:t>
      </w:r>
      <w:proofErr w:type="spellStart"/>
      <w:r w:rsidRPr="00986B12">
        <w:rPr>
          <w:rFonts w:ascii="RobotoRegular" w:eastAsia="Times New Roman" w:hAnsi="RobotoRegular" w:cs="Times New Roman"/>
          <w:color w:val="333333"/>
          <w:sz w:val="28"/>
          <w:szCs w:val="28"/>
          <w:shd w:val="clear" w:color="auto" w:fill="FFFFFF"/>
          <w:lang w:eastAsia="ru-RU"/>
        </w:rPr>
        <w:t>Ребрихинского</w:t>
      </w:r>
      <w:proofErr w:type="spellEnd"/>
      <w:r w:rsidRPr="00986B12">
        <w:rPr>
          <w:rFonts w:ascii="RobotoRegular" w:eastAsia="Times New Roman" w:hAnsi="RobotoRegular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муниципального района информирует о проведении работ по выявлению правообладателей ранее учтенных объектов недвижимости и обеспечению внесения в Единый государственный реестр недвижимости сведений о них. Будут обследованы объекты недвижимого имущества и земельные участки, права на которые возникли до 31 января 1998 года, но сведения о них не внесены в ЕГРН.</w:t>
      </w:r>
    </w:p>
    <w:p w:rsidR="00217B8A" w:rsidRDefault="00986B12" w:rsidP="00986B12">
      <w:pPr>
        <w:ind w:firstLine="709"/>
        <w:jc w:val="both"/>
        <w:rPr>
          <w:rFonts w:ascii="RobotoRegular" w:eastAsia="Times New Roman" w:hAnsi="RobotoRegular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86B12">
        <w:rPr>
          <w:rFonts w:ascii="RobotoRegular" w:eastAsia="Times New Roman" w:hAnsi="RobotoRegular" w:cs="Times New Roman"/>
          <w:color w:val="333333"/>
          <w:sz w:val="28"/>
          <w:szCs w:val="28"/>
          <w:shd w:val="clear" w:color="auto" w:fill="FFFFFF"/>
          <w:lang w:eastAsia="ru-RU"/>
        </w:rPr>
        <w:t xml:space="preserve">Выездная комиссия будет осуществлять осмотр ранее учтенных объектов недвижимости </w:t>
      </w:r>
      <w:r>
        <w:rPr>
          <w:rFonts w:ascii="RobotoRegular" w:eastAsia="Times New Roman" w:hAnsi="RobotoRegular" w:cs="Times New Roman"/>
          <w:color w:val="333333"/>
          <w:sz w:val="28"/>
          <w:szCs w:val="28"/>
          <w:shd w:val="clear" w:color="auto" w:fill="FFFFFF"/>
          <w:lang w:eastAsia="ru-RU"/>
        </w:rPr>
        <w:t>2 августа</w:t>
      </w:r>
      <w:r w:rsidRPr="00986B12">
        <w:rPr>
          <w:rFonts w:ascii="RobotoRegular" w:eastAsia="Times New Roman" w:hAnsi="RobotoRegular" w:cs="Times New Roman"/>
          <w:color w:val="333333"/>
          <w:sz w:val="28"/>
          <w:szCs w:val="28"/>
          <w:shd w:val="clear" w:color="auto" w:fill="FFFFFF"/>
          <w:lang w:eastAsia="ru-RU"/>
        </w:rPr>
        <w:t xml:space="preserve"> 2023 года с 09-00 до 1</w:t>
      </w:r>
      <w:r>
        <w:rPr>
          <w:rFonts w:ascii="RobotoRegular" w:eastAsia="Times New Roman" w:hAnsi="RobotoRegular" w:cs="Times New Roman"/>
          <w:color w:val="333333"/>
          <w:sz w:val="28"/>
          <w:szCs w:val="28"/>
          <w:shd w:val="clear" w:color="auto" w:fill="FFFFFF"/>
          <w:lang w:eastAsia="ru-RU"/>
        </w:rPr>
        <w:t>1</w:t>
      </w:r>
      <w:r w:rsidRPr="00986B12">
        <w:rPr>
          <w:rFonts w:ascii="RobotoRegular" w:eastAsia="Times New Roman" w:hAnsi="RobotoRegular" w:cs="Times New Roman"/>
          <w:color w:val="333333"/>
          <w:sz w:val="28"/>
          <w:szCs w:val="28"/>
          <w:shd w:val="clear" w:color="auto" w:fill="FFFFFF"/>
          <w:lang w:eastAsia="ru-RU"/>
        </w:rPr>
        <w:t>-00 ча</w:t>
      </w:r>
      <w:r>
        <w:rPr>
          <w:rFonts w:ascii="RobotoRegular" w:eastAsia="Times New Roman" w:hAnsi="RobotoRegular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сов на территории </w:t>
      </w:r>
      <w:proofErr w:type="spellStart"/>
      <w:r w:rsidRPr="00986B12">
        <w:rPr>
          <w:rFonts w:ascii="RobotoRegular" w:eastAsia="Times New Roman" w:hAnsi="RobotoRegular" w:cs="Times New Roman"/>
          <w:color w:val="333333"/>
          <w:sz w:val="28"/>
          <w:szCs w:val="28"/>
          <w:shd w:val="clear" w:color="auto" w:fill="FFFFFF"/>
          <w:lang w:eastAsia="ru-RU"/>
        </w:rPr>
        <w:t>Клочковского</w:t>
      </w:r>
      <w:proofErr w:type="spellEnd"/>
      <w:r w:rsidRPr="00986B12">
        <w:rPr>
          <w:rFonts w:ascii="RobotoRegular" w:eastAsia="Times New Roman" w:hAnsi="RobotoRegular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сельсовета </w:t>
      </w:r>
      <w:proofErr w:type="spellStart"/>
      <w:r w:rsidRPr="00986B12">
        <w:rPr>
          <w:rFonts w:ascii="RobotoRegular" w:eastAsia="Times New Roman" w:hAnsi="RobotoRegular" w:cs="Times New Roman"/>
          <w:color w:val="333333"/>
          <w:sz w:val="28"/>
          <w:szCs w:val="28"/>
          <w:shd w:val="clear" w:color="auto" w:fill="FFFFFF"/>
          <w:lang w:eastAsia="ru-RU"/>
        </w:rPr>
        <w:t>Ребрихинского</w:t>
      </w:r>
      <w:proofErr w:type="spellEnd"/>
      <w:r w:rsidRPr="00986B12">
        <w:rPr>
          <w:rFonts w:ascii="RobotoRegular" w:eastAsia="Times New Roman" w:hAnsi="RobotoRegular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района Алтайского края.</w:t>
      </w:r>
    </w:p>
    <w:p w:rsidR="00986B12" w:rsidRDefault="00986B12" w:rsidP="00986B12">
      <w:pPr>
        <w:rPr>
          <w:rFonts w:ascii="RobotoRegular" w:eastAsia="Times New Roman" w:hAnsi="RobotoRegular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86B12" w:rsidRDefault="00986B12" w:rsidP="00986B12"/>
    <w:sectPr w:rsidR="00986B12" w:rsidSect="0021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86B12"/>
    <w:rsid w:val="00217B8A"/>
    <w:rsid w:val="00986B12"/>
    <w:rsid w:val="00CB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8A"/>
  </w:style>
  <w:style w:type="paragraph" w:styleId="3">
    <w:name w:val="heading 3"/>
    <w:basedOn w:val="a"/>
    <w:link w:val="30"/>
    <w:uiPriority w:val="9"/>
    <w:qFormat/>
    <w:rsid w:val="00986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6B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2023-08-01T02:40:00Z</dcterms:created>
  <dcterms:modified xsi:type="dcterms:W3CDTF">2023-08-01T02:45:00Z</dcterms:modified>
</cp:coreProperties>
</file>