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63" w:rsidRDefault="00F96963" w:rsidP="00147014">
      <w:pPr>
        <w:suppressAutoHyphens/>
        <w:rPr>
          <w:rFonts w:asciiTheme="minorHAnsi" w:eastAsiaTheme="minorHAnsi" w:hAnsiTheme="minorHAnsi" w:cstheme="minorBidi"/>
          <w:sz w:val="22"/>
          <w:szCs w:val="22"/>
          <w:lang w:eastAsia="en-US"/>
        </w:rPr>
      </w:pPr>
    </w:p>
    <w:p w:rsidR="00870155" w:rsidRPr="009F6479" w:rsidRDefault="00870155" w:rsidP="00870155">
      <w:pPr>
        <w:pStyle w:val="a3"/>
        <w:jc w:val="center"/>
        <w:rPr>
          <w:b/>
          <w:szCs w:val="28"/>
        </w:rPr>
      </w:pPr>
      <w:r>
        <w:rPr>
          <w:noProof/>
          <w:szCs w:val="28"/>
        </w:rPr>
        <w:drawing>
          <wp:anchor distT="0" distB="0" distL="114300" distR="114300" simplePos="0" relativeHeight="251662336" behindDoc="0" locked="0" layoutInCell="1" allowOverlap="1">
            <wp:simplePos x="0" y="0"/>
            <wp:positionH relativeFrom="column">
              <wp:posOffset>2501900</wp:posOffset>
            </wp:positionH>
            <wp:positionV relativeFrom="paragraph">
              <wp:posOffset>-571500</wp:posOffset>
            </wp:positionV>
            <wp:extent cx="1097280" cy="876935"/>
            <wp:effectExtent l="19050" t="0" r="762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a:blip>
                    <a:srcRect/>
                    <a:stretch>
                      <a:fillRect/>
                    </a:stretch>
                  </pic:blipFill>
                  <pic:spPr bwMode="auto">
                    <a:xfrm>
                      <a:off x="0" y="0"/>
                      <a:ext cx="1097280" cy="876935"/>
                    </a:xfrm>
                    <a:prstGeom prst="rect">
                      <a:avLst/>
                    </a:prstGeom>
                    <a:noFill/>
                  </pic:spPr>
                </pic:pic>
              </a:graphicData>
            </a:graphic>
          </wp:anchor>
        </w:drawing>
      </w:r>
      <w:r w:rsidRPr="009F6479">
        <w:rPr>
          <w:b/>
          <w:szCs w:val="28"/>
        </w:rPr>
        <w:t>АДМИНИСТРАЦИЯ  КЛОЧКОВСКОГО СЕЛЬСОВЕТА</w:t>
      </w:r>
    </w:p>
    <w:p w:rsidR="00870155" w:rsidRDefault="00870155" w:rsidP="00870155">
      <w:pPr>
        <w:jc w:val="center"/>
        <w:rPr>
          <w:rFonts w:ascii="Times New Roman" w:hAnsi="Times New Roman"/>
          <w:b/>
          <w:sz w:val="28"/>
          <w:szCs w:val="28"/>
        </w:rPr>
      </w:pPr>
      <w:r w:rsidRPr="009F6479">
        <w:rPr>
          <w:rFonts w:ascii="Times New Roman" w:hAnsi="Times New Roman"/>
          <w:b/>
          <w:sz w:val="28"/>
          <w:szCs w:val="28"/>
        </w:rPr>
        <w:t>РЕБРИХИНСКОГО  РАЙОНА  АЛТАЙСКОГО  КРАЯ</w:t>
      </w:r>
    </w:p>
    <w:p w:rsidR="00870155" w:rsidRDefault="00870155" w:rsidP="00870155">
      <w:pPr>
        <w:jc w:val="center"/>
        <w:rPr>
          <w:rFonts w:ascii="Times New Roman" w:hAnsi="Times New Roman"/>
          <w:b/>
          <w:sz w:val="28"/>
          <w:szCs w:val="28"/>
        </w:rPr>
      </w:pPr>
    </w:p>
    <w:p w:rsidR="00870155" w:rsidRPr="009F6479" w:rsidRDefault="00870155" w:rsidP="00870155">
      <w:pPr>
        <w:jc w:val="center"/>
        <w:rPr>
          <w:rFonts w:ascii="Times New Roman" w:hAnsi="Times New Roman"/>
          <w:b/>
          <w:sz w:val="28"/>
          <w:szCs w:val="28"/>
        </w:rPr>
      </w:pPr>
    </w:p>
    <w:p w:rsidR="00870155" w:rsidRPr="00870155" w:rsidRDefault="00870155" w:rsidP="00870155">
      <w:pPr>
        <w:pStyle w:val="1"/>
        <w:jc w:val="center"/>
        <w:rPr>
          <w:szCs w:val="28"/>
        </w:rPr>
      </w:pPr>
      <w:r w:rsidRPr="00870155">
        <w:rPr>
          <w:szCs w:val="28"/>
        </w:rPr>
        <w:t xml:space="preserve">ПОСТАНОВЛЕНИЕ  </w:t>
      </w:r>
    </w:p>
    <w:p w:rsidR="00870155" w:rsidRPr="00870155" w:rsidRDefault="00870155" w:rsidP="00870155">
      <w:pPr>
        <w:rPr>
          <w:rFonts w:ascii="Times New Roman" w:hAnsi="Times New Roman"/>
          <w:sz w:val="28"/>
          <w:szCs w:val="28"/>
        </w:rPr>
      </w:pPr>
    </w:p>
    <w:p w:rsidR="00870155" w:rsidRPr="00870155" w:rsidRDefault="00870155" w:rsidP="00870155">
      <w:pPr>
        <w:rPr>
          <w:rFonts w:ascii="Times New Roman" w:hAnsi="Times New Roman"/>
          <w:b/>
          <w:sz w:val="28"/>
          <w:szCs w:val="28"/>
        </w:rPr>
      </w:pPr>
    </w:p>
    <w:p w:rsidR="00870155" w:rsidRPr="005E1DCA" w:rsidRDefault="005E1DCA" w:rsidP="00870155">
      <w:pPr>
        <w:rPr>
          <w:rFonts w:ascii="Times New Roman" w:hAnsi="Times New Roman"/>
          <w:b/>
          <w:sz w:val="28"/>
          <w:szCs w:val="28"/>
        </w:rPr>
      </w:pPr>
      <w:r w:rsidRPr="005E1DCA">
        <w:rPr>
          <w:rFonts w:ascii="Times New Roman" w:hAnsi="Times New Roman"/>
          <w:b/>
          <w:sz w:val="28"/>
          <w:szCs w:val="28"/>
        </w:rPr>
        <w:t>26.01.2022</w:t>
      </w:r>
      <w:r w:rsidR="00870155" w:rsidRPr="005E1DCA">
        <w:rPr>
          <w:rFonts w:ascii="Times New Roman" w:hAnsi="Times New Roman"/>
          <w:b/>
          <w:sz w:val="28"/>
          <w:szCs w:val="28"/>
        </w:rPr>
        <w:t xml:space="preserve">                                 </w:t>
      </w:r>
      <w:r>
        <w:rPr>
          <w:rFonts w:ascii="Times New Roman" w:hAnsi="Times New Roman"/>
          <w:b/>
          <w:sz w:val="28"/>
          <w:szCs w:val="28"/>
        </w:rPr>
        <w:t xml:space="preserve">                                </w:t>
      </w:r>
      <w:r w:rsidR="00870155" w:rsidRPr="005E1DCA">
        <w:rPr>
          <w:rFonts w:ascii="Times New Roman" w:hAnsi="Times New Roman"/>
          <w:b/>
          <w:sz w:val="28"/>
          <w:szCs w:val="28"/>
        </w:rPr>
        <w:t xml:space="preserve">                                             № </w:t>
      </w:r>
      <w:r w:rsidRPr="005E1DCA">
        <w:rPr>
          <w:rFonts w:ascii="Times New Roman" w:hAnsi="Times New Roman"/>
          <w:b/>
          <w:sz w:val="28"/>
          <w:szCs w:val="28"/>
        </w:rPr>
        <w:t>16</w:t>
      </w:r>
    </w:p>
    <w:p w:rsidR="00870155" w:rsidRPr="00870155" w:rsidRDefault="00870155" w:rsidP="00870155">
      <w:pPr>
        <w:ind w:left="-180"/>
        <w:jc w:val="center"/>
        <w:rPr>
          <w:rFonts w:ascii="Times New Roman" w:hAnsi="Times New Roman"/>
          <w:b/>
          <w:sz w:val="28"/>
          <w:szCs w:val="28"/>
        </w:rPr>
      </w:pPr>
      <w:r w:rsidRPr="00870155">
        <w:rPr>
          <w:rFonts w:ascii="Times New Roman" w:hAnsi="Times New Roman"/>
          <w:b/>
          <w:sz w:val="28"/>
          <w:szCs w:val="28"/>
        </w:rPr>
        <w:t>с. Клочки</w:t>
      </w:r>
    </w:p>
    <w:p w:rsidR="00870155" w:rsidRPr="00870155" w:rsidRDefault="00870155" w:rsidP="00870155">
      <w:pPr>
        <w:ind w:left="-180"/>
        <w:jc w:val="center"/>
        <w:rPr>
          <w:rFonts w:ascii="Times New Roman" w:hAnsi="Times New Roman"/>
          <w:b/>
          <w:sz w:val="28"/>
          <w:szCs w:val="28"/>
        </w:rPr>
      </w:pPr>
    </w:p>
    <w:p w:rsidR="00870155" w:rsidRPr="00870155" w:rsidRDefault="00870155" w:rsidP="00870155">
      <w:pPr>
        <w:ind w:left="-180"/>
        <w:jc w:val="center"/>
        <w:rPr>
          <w:rFonts w:ascii="Times New Roman" w:hAnsi="Times New Roman"/>
          <w:b/>
          <w:sz w:val="28"/>
          <w:szCs w:val="28"/>
        </w:rPr>
      </w:pPr>
    </w:p>
    <w:p w:rsidR="00870155" w:rsidRPr="00870155" w:rsidRDefault="00870155" w:rsidP="00870155">
      <w:pPr>
        <w:jc w:val="center"/>
        <w:rPr>
          <w:rFonts w:ascii="Times New Roman" w:hAnsi="Times New Roman"/>
          <w:b/>
          <w:sz w:val="28"/>
          <w:szCs w:val="28"/>
        </w:rPr>
      </w:pPr>
      <w:r w:rsidRPr="00870155">
        <w:rPr>
          <w:rFonts w:ascii="Times New Roman" w:hAnsi="Times New Roman"/>
          <w:b/>
          <w:sz w:val="28"/>
          <w:szCs w:val="28"/>
        </w:rPr>
        <w:t>О публичных слушаниях по проекту внесения изменений в проект планировки и проект межевания  территории,  предназначенной для строительства линейного объекта газоснабжения «Распределительный газопровод</w:t>
      </w:r>
      <w:r>
        <w:rPr>
          <w:rFonts w:ascii="Times New Roman" w:hAnsi="Times New Roman"/>
          <w:b/>
          <w:sz w:val="28"/>
          <w:szCs w:val="28"/>
        </w:rPr>
        <w:t xml:space="preserve">  </w:t>
      </w:r>
      <w:r w:rsidRPr="00870155">
        <w:rPr>
          <w:rFonts w:ascii="Times New Roman" w:hAnsi="Times New Roman"/>
          <w:b/>
          <w:sz w:val="28"/>
          <w:szCs w:val="28"/>
        </w:rPr>
        <w:t>в с. Клочки Ребрихинского района Алтайского края»</w:t>
      </w:r>
    </w:p>
    <w:p w:rsidR="00870155" w:rsidRPr="00870155" w:rsidRDefault="00870155" w:rsidP="00870155">
      <w:pPr>
        <w:jc w:val="center"/>
        <w:rPr>
          <w:rFonts w:ascii="Times New Roman" w:hAnsi="Times New Roman"/>
          <w:sz w:val="28"/>
          <w:szCs w:val="28"/>
        </w:rPr>
      </w:pPr>
    </w:p>
    <w:p w:rsidR="00870155" w:rsidRPr="00870155" w:rsidRDefault="00870155" w:rsidP="00870155">
      <w:pPr>
        <w:pStyle w:val="a3"/>
        <w:rPr>
          <w:szCs w:val="28"/>
        </w:rPr>
      </w:pPr>
    </w:p>
    <w:p w:rsidR="00870155" w:rsidRPr="00870155" w:rsidRDefault="00870155" w:rsidP="00870155">
      <w:pPr>
        <w:pStyle w:val="a3"/>
        <w:ind w:firstLine="709"/>
        <w:rPr>
          <w:szCs w:val="28"/>
        </w:rPr>
      </w:pPr>
      <w:r w:rsidRPr="00870155">
        <w:rPr>
          <w:szCs w:val="28"/>
        </w:rPr>
        <w:t>В соответствии  со статьей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Клочковский сельсовет Ребрихинского района Алтайского края, утвержденным решением Клочковского сельского Совета народных депутатов Клочковского сельсовета Ребрихинского района Алтайского края от 15.10.2018 № 36 (в редакции от 26.02.2021 № 5, 24.12.2021 № 65),</w:t>
      </w:r>
    </w:p>
    <w:p w:rsidR="00870155" w:rsidRPr="00870155" w:rsidRDefault="00870155" w:rsidP="00870155">
      <w:pPr>
        <w:pStyle w:val="a3"/>
        <w:ind w:firstLine="709"/>
        <w:rPr>
          <w:szCs w:val="28"/>
        </w:rPr>
      </w:pPr>
    </w:p>
    <w:p w:rsidR="00870155" w:rsidRPr="00870155" w:rsidRDefault="00870155" w:rsidP="00870155">
      <w:pPr>
        <w:pStyle w:val="a3"/>
        <w:jc w:val="center"/>
        <w:rPr>
          <w:szCs w:val="28"/>
        </w:rPr>
      </w:pPr>
      <w:r w:rsidRPr="00870155">
        <w:rPr>
          <w:szCs w:val="28"/>
        </w:rPr>
        <w:t>ПОСТАНОВЛЯЮ:</w:t>
      </w:r>
    </w:p>
    <w:p w:rsidR="00870155" w:rsidRPr="00870155" w:rsidRDefault="00870155" w:rsidP="00870155">
      <w:pPr>
        <w:pStyle w:val="a3"/>
        <w:jc w:val="center"/>
        <w:rPr>
          <w:szCs w:val="28"/>
        </w:rPr>
      </w:pPr>
    </w:p>
    <w:p w:rsidR="00870155" w:rsidRPr="00870155" w:rsidRDefault="00870155" w:rsidP="00870155">
      <w:pPr>
        <w:ind w:firstLine="709"/>
        <w:jc w:val="both"/>
        <w:rPr>
          <w:rFonts w:ascii="Times New Roman" w:hAnsi="Times New Roman"/>
          <w:sz w:val="28"/>
          <w:szCs w:val="28"/>
        </w:rPr>
      </w:pPr>
      <w:r w:rsidRPr="00870155">
        <w:rPr>
          <w:rFonts w:ascii="Times New Roman" w:hAnsi="Times New Roman"/>
          <w:sz w:val="28"/>
          <w:szCs w:val="28"/>
        </w:rPr>
        <w:t xml:space="preserve">1. Назначить публичные слушания по проекту внесения изменений в проект планировки и проект межевания территории, предназначенной для строительства линейного объекта газоснабжения «Распределительный газопровод в с. Клочки Ребрихинского района Алтайского края» на 04 марта 2022 года в  15 ч. 00 мин. в  здании  Администрации Клочковского сельсовета (с. Клочки, ул. Новая, д. 1). </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2. Ответственной за организацию и проведение публичных слушаний является комиссия в следующем составе:</w:t>
      </w:r>
    </w:p>
    <w:p w:rsidR="00870155" w:rsidRPr="00870155" w:rsidRDefault="00870155" w:rsidP="00870155">
      <w:pPr>
        <w:pStyle w:val="a3"/>
        <w:ind w:firstLine="709"/>
        <w:rPr>
          <w:szCs w:val="28"/>
        </w:rPr>
      </w:pPr>
      <w:r w:rsidRPr="00870155">
        <w:rPr>
          <w:szCs w:val="28"/>
        </w:rPr>
        <w:t>Кузнецов К.В. –  глава сельсовета, председатель комиссии;</w:t>
      </w:r>
    </w:p>
    <w:p w:rsidR="00870155" w:rsidRPr="00870155" w:rsidRDefault="00870155" w:rsidP="00870155">
      <w:pPr>
        <w:pStyle w:val="a3"/>
        <w:ind w:firstLine="709"/>
        <w:rPr>
          <w:szCs w:val="28"/>
        </w:rPr>
      </w:pPr>
      <w:r w:rsidRPr="00870155">
        <w:rPr>
          <w:szCs w:val="28"/>
        </w:rPr>
        <w:t xml:space="preserve">Рязанова О.А. – заместитель главы Администрации сельсовета, заместитель председателя комиссии; </w:t>
      </w:r>
    </w:p>
    <w:p w:rsidR="00870155" w:rsidRPr="00870155" w:rsidRDefault="00870155" w:rsidP="00870155">
      <w:pPr>
        <w:pStyle w:val="a3"/>
        <w:ind w:left="-1134" w:right="1134" w:firstLine="708"/>
        <w:rPr>
          <w:szCs w:val="28"/>
        </w:rPr>
      </w:pPr>
      <w:r w:rsidRPr="00870155">
        <w:rPr>
          <w:szCs w:val="28"/>
        </w:rPr>
        <w:lastRenderedPageBreak/>
        <w:t>Губернаторова Н.П. –  специалист Администрации сельсовета, секретарь комиссии;</w:t>
      </w:r>
    </w:p>
    <w:p w:rsidR="00870155" w:rsidRPr="00870155" w:rsidRDefault="00870155" w:rsidP="00870155">
      <w:pPr>
        <w:pStyle w:val="a3"/>
        <w:ind w:left="-1134" w:right="1134" w:firstLine="708"/>
        <w:rPr>
          <w:szCs w:val="28"/>
        </w:rPr>
      </w:pPr>
      <w:r w:rsidRPr="00870155">
        <w:rPr>
          <w:szCs w:val="28"/>
        </w:rPr>
        <w:t>Горбунова С.А. – председатель комитета по экономике, управлению муниципальным имуществом и предпринимательской деятельности Администрации Ребрихинского района, член комиссии (по согласованию);</w:t>
      </w:r>
    </w:p>
    <w:p w:rsidR="00870155" w:rsidRPr="00870155" w:rsidRDefault="00870155" w:rsidP="00870155">
      <w:pPr>
        <w:pStyle w:val="a3"/>
        <w:ind w:left="-1134" w:right="1134" w:firstLine="708"/>
        <w:rPr>
          <w:szCs w:val="28"/>
        </w:rPr>
      </w:pPr>
      <w:r w:rsidRPr="00870155">
        <w:rPr>
          <w:szCs w:val="28"/>
        </w:rPr>
        <w:t>Ковылин Д.А. – председатель комитета по архитектуре, строительству и ЖКХ Администрации Ребрихинского района, член комиссии (по согласованию);</w:t>
      </w:r>
    </w:p>
    <w:p w:rsidR="00870155" w:rsidRPr="00870155" w:rsidRDefault="00870155" w:rsidP="00870155">
      <w:pPr>
        <w:pStyle w:val="a3"/>
        <w:ind w:left="-1134" w:right="1134" w:firstLine="708"/>
        <w:rPr>
          <w:szCs w:val="28"/>
        </w:rPr>
      </w:pPr>
      <w:r w:rsidRPr="00870155">
        <w:rPr>
          <w:szCs w:val="28"/>
        </w:rPr>
        <w:t>Жебина М.М. – депутат по избирательному округу № 1 Клочковского сельского Совета народных депутатов, член комиссии (по согласованию);</w:t>
      </w:r>
    </w:p>
    <w:p w:rsidR="00870155" w:rsidRPr="00870155" w:rsidRDefault="00870155" w:rsidP="00870155">
      <w:pPr>
        <w:pStyle w:val="a3"/>
        <w:ind w:left="-1134" w:right="1134" w:firstLine="708"/>
        <w:rPr>
          <w:szCs w:val="28"/>
        </w:rPr>
      </w:pPr>
      <w:r w:rsidRPr="00870155">
        <w:rPr>
          <w:szCs w:val="28"/>
        </w:rPr>
        <w:t>Кондрашкина С.В. – председатель женсовета, член комиссии (по согласованию).</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3. Установить, что публичные слушания проводятся в форме собрания с участием комиссии, граждан, постоянно проживающих на территории, в отношении которой подготовлен данный проект, правообладателей,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870155" w:rsidRPr="00870155" w:rsidRDefault="00870155" w:rsidP="00870155">
      <w:pPr>
        <w:pStyle w:val="consplusnormal0"/>
        <w:spacing w:before="0" w:beforeAutospacing="0" w:after="0" w:afterAutospacing="0"/>
        <w:ind w:left="-1134" w:right="1134" w:firstLine="708"/>
        <w:jc w:val="both"/>
        <w:outlineLvl w:val="1"/>
        <w:rPr>
          <w:sz w:val="28"/>
          <w:szCs w:val="28"/>
        </w:rPr>
      </w:pPr>
      <w:r w:rsidRPr="00870155">
        <w:rPr>
          <w:sz w:val="28"/>
          <w:szCs w:val="28"/>
        </w:rPr>
        <w:t>4. Ознакомится с проектом внесения изменений в проект планировки и проект межевания  территории, предназначенной для строительства линейного объекта газоснабжения «Распределительный газопровод в с. Клочки Ребрихинского района Алтайского края» можно на стенде Администрации Клочковского сельсовета с 27.01.2022 г. по 03.03.2022 г., понедельник-пятница с 09:00 до 13:00 и с 14:00 до 17:00, и круглосуточно на официальном сайте Администрации Ребрихинского района в разделе «Клочковский сельсовет» (</w:t>
      </w:r>
      <w:r w:rsidRPr="00870155">
        <w:rPr>
          <w:color w:val="000000"/>
          <w:sz w:val="28"/>
          <w:szCs w:val="28"/>
          <w:shd w:val="clear" w:color="auto" w:fill="FFFFFF"/>
        </w:rPr>
        <w:t>http://www.admrebr.ru/sel_klch/index.html</w:t>
      </w:r>
      <w:r w:rsidRPr="00870155">
        <w:rPr>
          <w:sz w:val="28"/>
          <w:szCs w:val="28"/>
        </w:rPr>
        <w:t>).</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5. Участники публичных слушаний, прошедшие идентификацию, имеют право вносить предложения, замечания по проектам:</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 в письменной форме в адрес комиссии в срок до 15:00 часов 03.03.2022;</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 в письменной или устной форме в ходе проведения собрания участников публичных слушаний;</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 посредством записи в журнале учета посетителей экспозиции в срок до 15:00 часов 03.03.2022.</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6. В целях идентификации участники публичных слушаний представляют сведения о себе с приложением копий документов, подтверждающих данные сведения:</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 физические лица - фамилию, имя, отчество, дату рождения, адрес места жительства (регистрации);</w:t>
      </w:r>
    </w:p>
    <w:p w:rsidR="00870155" w:rsidRP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 юридические лица - наименование, основной государственный регистрационный номер, место нахождения и адрес.</w:t>
      </w:r>
    </w:p>
    <w:p w:rsidR="00870155" w:rsidRDefault="00870155" w:rsidP="00870155">
      <w:pPr>
        <w:autoSpaceDE w:val="0"/>
        <w:autoSpaceDN w:val="0"/>
        <w:adjustRightInd w:val="0"/>
        <w:ind w:left="-1134" w:right="1134" w:firstLine="708"/>
        <w:jc w:val="both"/>
        <w:rPr>
          <w:rFonts w:ascii="Times New Roman" w:hAnsi="Times New Roman"/>
          <w:sz w:val="28"/>
          <w:szCs w:val="28"/>
        </w:rPr>
      </w:pPr>
      <w:r w:rsidRPr="00870155">
        <w:rPr>
          <w:rFonts w:ascii="Times New Roman" w:hAnsi="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w:t>
      </w:r>
      <w:r>
        <w:rPr>
          <w:rFonts w:ascii="Times New Roman" w:hAnsi="Times New Roman"/>
          <w:sz w:val="28"/>
          <w:szCs w:val="28"/>
        </w:rPr>
        <w:t xml:space="preserve"> </w:t>
      </w:r>
      <w:r w:rsidRPr="00870155">
        <w:rPr>
          <w:rFonts w:ascii="Times New Roman" w:hAnsi="Times New Roman"/>
          <w:sz w:val="28"/>
          <w:szCs w:val="28"/>
        </w:rPr>
        <w:t xml:space="preserve"> капитального</w:t>
      </w:r>
      <w:r>
        <w:rPr>
          <w:rFonts w:ascii="Times New Roman" w:hAnsi="Times New Roman"/>
          <w:sz w:val="28"/>
          <w:szCs w:val="28"/>
        </w:rPr>
        <w:t xml:space="preserve"> </w:t>
      </w:r>
      <w:r w:rsidRPr="00870155">
        <w:rPr>
          <w:rFonts w:ascii="Times New Roman" w:hAnsi="Times New Roman"/>
          <w:sz w:val="28"/>
          <w:szCs w:val="28"/>
        </w:rPr>
        <w:t xml:space="preserve"> строительства </w:t>
      </w:r>
      <w:r>
        <w:rPr>
          <w:rFonts w:ascii="Times New Roman" w:hAnsi="Times New Roman"/>
          <w:sz w:val="28"/>
          <w:szCs w:val="28"/>
        </w:rPr>
        <w:t xml:space="preserve"> </w:t>
      </w:r>
      <w:r w:rsidRPr="00870155">
        <w:rPr>
          <w:rFonts w:ascii="Times New Roman" w:hAnsi="Times New Roman"/>
          <w:sz w:val="28"/>
          <w:szCs w:val="28"/>
        </w:rPr>
        <w:t xml:space="preserve">также </w:t>
      </w:r>
      <w:r>
        <w:rPr>
          <w:rFonts w:ascii="Times New Roman" w:hAnsi="Times New Roman"/>
          <w:sz w:val="28"/>
          <w:szCs w:val="28"/>
        </w:rPr>
        <w:t xml:space="preserve"> </w:t>
      </w:r>
      <w:r w:rsidRPr="00870155">
        <w:rPr>
          <w:rFonts w:ascii="Times New Roman" w:hAnsi="Times New Roman"/>
          <w:sz w:val="28"/>
          <w:szCs w:val="28"/>
        </w:rPr>
        <w:t xml:space="preserve">представляют </w:t>
      </w:r>
      <w:r>
        <w:rPr>
          <w:rFonts w:ascii="Times New Roman" w:hAnsi="Times New Roman"/>
          <w:sz w:val="28"/>
          <w:szCs w:val="28"/>
        </w:rPr>
        <w:t xml:space="preserve"> </w:t>
      </w:r>
      <w:r w:rsidRPr="00870155">
        <w:rPr>
          <w:rFonts w:ascii="Times New Roman" w:hAnsi="Times New Roman"/>
          <w:sz w:val="28"/>
          <w:szCs w:val="28"/>
        </w:rPr>
        <w:t>соответственно</w:t>
      </w:r>
      <w:r>
        <w:rPr>
          <w:rFonts w:ascii="Times New Roman" w:hAnsi="Times New Roman"/>
          <w:sz w:val="28"/>
          <w:szCs w:val="28"/>
        </w:rPr>
        <w:t xml:space="preserve"> </w:t>
      </w:r>
      <w:r w:rsidRPr="00870155">
        <w:rPr>
          <w:rFonts w:ascii="Times New Roman" w:hAnsi="Times New Roman"/>
          <w:sz w:val="28"/>
          <w:szCs w:val="28"/>
        </w:rPr>
        <w:t xml:space="preserve"> о</w:t>
      </w:r>
    </w:p>
    <w:p w:rsidR="00870155" w:rsidRPr="00870155" w:rsidRDefault="00870155" w:rsidP="00870155">
      <w:pPr>
        <w:autoSpaceDE w:val="0"/>
        <w:autoSpaceDN w:val="0"/>
        <w:adjustRightInd w:val="0"/>
        <w:jc w:val="both"/>
        <w:rPr>
          <w:rFonts w:ascii="Times New Roman" w:hAnsi="Times New Roman"/>
          <w:sz w:val="28"/>
          <w:szCs w:val="28"/>
        </w:rPr>
      </w:pPr>
      <w:r w:rsidRPr="00870155">
        <w:rPr>
          <w:rFonts w:ascii="Times New Roman" w:hAnsi="Times New Roman"/>
          <w:sz w:val="28"/>
          <w:szCs w:val="28"/>
        </w:rPr>
        <w:lastRenderedPageBreak/>
        <w:t>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7. Перечень информационных материалов, представляемых к рассматриваемому проекту:</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Проект внесения изменений в проект планировки и проект межевания территории;</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Положение о размещении линейных объектов;</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Материалы по обоснованию проекта планировки территории (графическая часть);</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Материалы по обоснованию проекта планировки территории (пояснительная записка);</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Проект межевания территории (графическая часть);</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Проект межевания территории (пояснительная записка);</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Материалы по обоснованию проекта межевания территории (графическая часть);</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 Материалы по обоснованию проекта межевания территории (пояснительная записка).</w:t>
      </w:r>
    </w:p>
    <w:p w:rsidR="00870155" w:rsidRPr="00870155" w:rsidRDefault="00870155" w:rsidP="00870155">
      <w:pPr>
        <w:autoSpaceDE w:val="0"/>
        <w:autoSpaceDN w:val="0"/>
        <w:adjustRightInd w:val="0"/>
        <w:ind w:firstLine="709"/>
        <w:jc w:val="both"/>
        <w:rPr>
          <w:rFonts w:ascii="Times New Roman" w:hAnsi="Times New Roman"/>
          <w:sz w:val="28"/>
          <w:szCs w:val="28"/>
        </w:rPr>
      </w:pPr>
      <w:r w:rsidRPr="00870155">
        <w:rPr>
          <w:rFonts w:ascii="Times New Roman" w:hAnsi="Times New Roman"/>
          <w:sz w:val="28"/>
          <w:szCs w:val="28"/>
        </w:rPr>
        <w:t>8. Срок проведения публичных слушаний определить не менее одного и не более трех месяцев с даты опубликования настоящего постановления.</w:t>
      </w:r>
    </w:p>
    <w:p w:rsidR="00870155" w:rsidRPr="00870155" w:rsidRDefault="00870155" w:rsidP="00870155">
      <w:pPr>
        <w:pStyle w:val="a3"/>
        <w:ind w:firstLine="709"/>
        <w:rPr>
          <w:szCs w:val="28"/>
        </w:rPr>
      </w:pPr>
      <w:r w:rsidRPr="00870155">
        <w:rPr>
          <w:szCs w:val="28"/>
        </w:rPr>
        <w:t>9. Обнародовать настоящее   постановление  на информационном стенде Администрации Клочковского сельсовета и на официальном сайте Администрации Ребрихинского района в разделе «Клочковский сельсовет».</w:t>
      </w:r>
    </w:p>
    <w:p w:rsidR="00870155" w:rsidRPr="00870155" w:rsidRDefault="00870155" w:rsidP="00870155">
      <w:pPr>
        <w:pStyle w:val="a3"/>
        <w:ind w:firstLine="709"/>
        <w:rPr>
          <w:szCs w:val="28"/>
        </w:rPr>
      </w:pPr>
      <w:r w:rsidRPr="00870155">
        <w:rPr>
          <w:szCs w:val="28"/>
        </w:rPr>
        <w:t>10. Контроль за исполнением  настоящего постановления  оставляю  за собой.</w:t>
      </w:r>
    </w:p>
    <w:p w:rsidR="00870155" w:rsidRPr="00870155" w:rsidRDefault="00870155" w:rsidP="00870155">
      <w:pPr>
        <w:pStyle w:val="a3"/>
        <w:rPr>
          <w:szCs w:val="28"/>
        </w:rPr>
      </w:pPr>
    </w:p>
    <w:p w:rsidR="00870155" w:rsidRPr="00870155" w:rsidRDefault="00870155" w:rsidP="00870155">
      <w:pPr>
        <w:pStyle w:val="a3"/>
        <w:rPr>
          <w:szCs w:val="28"/>
        </w:rPr>
      </w:pPr>
      <w:r w:rsidRPr="00870155">
        <w:rPr>
          <w:szCs w:val="28"/>
        </w:rPr>
        <w:t xml:space="preserve"> </w:t>
      </w:r>
    </w:p>
    <w:p w:rsidR="00870155" w:rsidRPr="00870155" w:rsidRDefault="00870155" w:rsidP="00870155">
      <w:pPr>
        <w:rPr>
          <w:rFonts w:ascii="Times New Roman" w:hAnsi="Times New Roman"/>
          <w:sz w:val="28"/>
          <w:szCs w:val="28"/>
        </w:rPr>
      </w:pPr>
      <w:r w:rsidRPr="00870155">
        <w:rPr>
          <w:rFonts w:ascii="Times New Roman" w:hAnsi="Times New Roman"/>
          <w:sz w:val="28"/>
          <w:szCs w:val="28"/>
        </w:rPr>
        <w:t>Глава сельсовета                                                                                    К.В. Кузнецов</w:t>
      </w:r>
    </w:p>
    <w:p w:rsidR="00870155" w:rsidRPr="00870155" w:rsidRDefault="00870155" w:rsidP="00870155">
      <w:pPr>
        <w:ind w:firstLine="709"/>
        <w:rPr>
          <w:rFonts w:ascii="Times New Roman" w:hAnsi="Times New Roman"/>
          <w:sz w:val="28"/>
          <w:szCs w:val="28"/>
        </w:rPr>
      </w:pPr>
    </w:p>
    <w:p w:rsidR="00870155" w:rsidRPr="00870155" w:rsidRDefault="00870155" w:rsidP="00870155">
      <w:pPr>
        <w:ind w:firstLine="709"/>
        <w:rPr>
          <w:rFonts w:ascii="Times New Roman" w:hAnsi="Times New Roman"/>
          <w:sz w:val="28"/>
          <w:szCs w:val="28"/>
        </w:rPr>
      </w:pPr>
    </w:p>
    <w:p w:rsidR="00870155" w:rsidRPr="009F6479" w:rsidRDefault="00870155" w:rsidP="00870155">
      <w:pPr>
        <w:ind w:firstLine="709"/>
        <w:rPr>
          <w:rFonts w:ascii="Times New Roman" w:hAnsi="Times New Roman"/>
          <w:sz w:val="28"/>
          <w:szCs w:val="28"/>
        </w:rPr>
      </w:pPr>
    </w:p>
    <w:p w:rsidR="00870155" w:rsidRDefault="00870155" w:rsidP="00870155">
      <w:pPr>
        <w:ind w:firstLine="709"/>
        <w:rPr>
          <w:sz w:val="28"/>
          <w:szCs w:val="28"/>
        </w:rPr>
      </w:pPr>
    </w:p>
    <w:p w:rsidR="00870155" w:rsidRDefault="00870155" w:rsidP="00870155">
      <w:pPr>
        <w:ind w:firstLine="709"/>
        <w:rPr>
          <w:sz w:val="28"/>
          <w:szCs w:val="28"/>
        </w:rPr>
      </w:pPr>
    </w:p>
    <w:p w:rsidR="00870155" w:rsidRDefault="00870155" w:rsidP="00870155">
      <w:pPr>
        <w:ind w:firstLine="709"/>
        <w:rPr>
          <w:sz w:val="28"/>
          <w:szCs w:val="28"/>
        </w:rPr>
      </w:pPr>
    </w:p>
    <w:p w:rsidR="00870155" w:rsidRDefault="00870155" w:rsidP="00870155">
      <w:pPr>
        <w:ind w:firstLine="709"/>
        <w:rPr>
          <w:sz w:val="28"/>
          <w:szCs w:val="28"/>
        </w:rPr>
      </w:pPr>
    </w:p>
    <w:p w:rsidR="00870155" w:rsidRDefault="00870155" w:rsidP="00870155">
      <w:pPr>
        <w:ind w:firstLine="709"/>
        <w:rPr>
          <w:sz w:val="28"/>
          <w:szCs w:val="28"/>
        </w:rPr>
      </w:pPr>
    </w:p>
    <w:p w:rsidR="00870155" w:rsidRDefault="00870155" w:rsidP="00870155">
      <w:pPr>
        <w:ind w:firstLine="709"/>
        <w:rPr>
          <w:sz w:val="28"/>
          <w:szCs w:val="28"/>
        </w:rPr>
      </w:pPr>
    </w:p>
    <w:p w:rsidR="00870155" w:rsidRDefault="00870155" w:rsidP="00870155">
      <w:pPr>
        <w:rPr>
          <w:sz w:val="28"/>
          <w:szCs w:val="28"/>
        </w:rPr>
      </w:pPr>
    </w:p>
    <w:p w:rsidR="00870155" w:rsidRPr="009F6479" w:rsidRDefault="00870155" w:rsidP="00870155">
      <w:pPr>
        <w:rPr>
          <w:rFonts w:ascii="Times New Roman" w:hAnsi="Times New Roman"/>
          <w:sz w:val="28"/>
          <w:szCs w:val="28"/>
        </w:rPr>
      </w:pPr>
    </w:p>
    <w:p w:rsidR="00870155" w:rsidRDefault="00870155" w:rsidP="00870155">
      <w:pPr>
        <w:ind w:firstLine="709"/>
        <w:jc w:val="both"/>
      </w:pPr>
      <w:r w:rsidRPr="009F6479">
        <w:rPr>
          <w:rFonts w:ascii="Times New Roman" w:hAnsi="Times New Roman"/>
          <w:sz w:val="24"/>
          <w:szCs w:val="24"/>
        </w:rPr>
        <w:t>Антикоррупционная экспертиза муниципального правового акта проведена. Коррупциогенных  факторов  не  выявлено.</w:t>
      </w:r>
    </w:p>
    <w:p w:rsidR="00870155" w:rsidRPr="009F6479" w:rsidRDefault="00870155" w:rsidP="00870155">
      <w:pPr>
        <w:ind w:firstLine="709"/>
        <w:jc w:val="both"/>
        <w:rPr>
          <w:rFonts w:ascii="Times New Roman" w:hAnsi="Times New Roman"/>
          <w:sz w:val="24"/>
          <w:szCs w:val="24"/>
        </w:rPr>
      </w:pPr>
      <w:r w:rsidRPr="009F6479">
        <w:rPr>
          <w:rFonts w:ascii="Times New Roman" w:hAnsi="Times New Roman"/>
          <w:sz w:val="24"/>
          <w:szCs w:val="24"/>
        </w:rPr>
        <w:t xml:space="preserve">Заместитель главы Администрации сельсовета  </w:t>
      </w:r>
      <w:r>
        <w:t xml:space="preserve">                                         </w:t>
      </w:r>
      <w:r w:rsidRPr="009F6479">
        <w:rPr>
          <w:rFonts w:ascii="Times New Roman" w:hAnsi="Times New Roman"/>
          <w:sz w:val="24"/>
          <w:szCs w:val="24"/>
        </w:rPr>
        <w:t xml:space="preserve"> О.А. Рязанова</w:t>
      </w:r>
      <w:r w:rsidRPr="009F6479">
        <w:rPr>
          <w:rFonts w:cs="Arial"/>
          <w:sz w:val="24"/>
          <w:szCs w:val="24"/>
        </w:rPr>
        <w:t xml:space="preserve">                                               </w:t>
      </w:r>
    </w:p>
    <w:p w:rsidR="001C5B85" w:rsidRPr="00C86CC7" w:rsidRDefault="001C5B85" w:rsidP="00870155">
      <w:pPr>
        <w:keepNext/>
        <w:keepLines/>
        <w:rPr>
          <w:rFonts w:ascii="Times New Roman" w:eastAsia="Calibri" w:hAnsi="Times New Roman"/>
          <w:sz w:val="28"/>
          <w:szCs w:val="28"/>
          <w:lang w:eastAsia="en-US"/>
        </w:rPr>
        <w:sectPr w:rsidR="001C5B85" w:rsidRPr="00C86CC7" w:rsidSect="00870155">
          <w:headerReference w:type="even" r:id="rId9"/>
          <w:headerReference w:type="default" r:id="rId10"/>
          <w:headerReference w:type="first" r:id="rId11"/>
          <w:pgSz w:w="11907" w:h="16840" w:code="9"/>
          <w:pgMar w:top="1134" w:right="567" w:bottom="1134" w:left="1701" w:header="709" w:footer="709" w:gutter="0"/>
          <w:cols w:space="720"/>
          <w:noEndnote/>
          <w:titlePg/>
          <w:docGrid w:linePitch="272"/>
        </w:sectPr>
      </w:pPr>
    </w:p>
    <w:p w:rsidR="001C5B85" w:rsidRPr="00035CA9" w:rsidRDefault="001C5B85" w:rsidP="005251F3">
      <w:pPr>
        <w:suppressAutoHyphens/>
        <w:spacing w:line="240" w:lineRule="exact"/>
        <w:ind w:left="9072"/>
        <w:jc w:val="both"/>
        <w:rPr>
          <w:rFonts w:ascii="Times New Roman" w:eastAsia="Calibri" w:hAnsi="Times New Roman"/>
          <w:sz w:val="22"/>
          <w:szCs w:val="22"/>
          <w:lang w:eastAsia="en-US"/>
        </w:rPr>
      </w:pPr>
      <w:bookmarkStart w:id="0" w:name="_GoBack"/>
      <w:bookmarkEnd w:id="0"/>
    </w:p>
    <w:p w:rsidR="00564081" w:rsidRPr="00035CA9" w:rsidRDefault="00564081">
      <w:pPr>
        <w:suppressAutoHyphens/>
        <w:spacing w:line="240" w:lineRule="exact"/>
        <w:ind w:left="9072"/>
        <w:jc w:val="both"/>
        <w:rPr>
          <w:rFonts w:ascii="Times New Roman" w:eastAsia="Calibri" w:hAnsi="Times New Roman"/>
          <w:sz w:val="22"/>
          <w:szCs w:val="22"/>
          <w:lang w:eastAsia="en-US"/>
        </w:rPr>
      </w:pPr>
    </w:p>
    <w:sectPr w:rsidR="00564081" w:rsidRPr="00035CA9" w:rsidSect="00055AE3">
      <w:headerReference w:type="first" r:id="rId12"/>
      <w:pgSz w:w="16840" w:h="11907" w:orient="landscape" w:code="9"/>
      <w:pgMar w:top="851" w:right="1247" w:bottom="851" w:left="1134" w:header="709"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6D" w:rsidRDefault="0059066D" w:rsidP="00794FDB">
      <w:r>
        <w:separator/>
      </w:r>
    </w:p>
  </w:endnote>
  <w:endnote w:type="continuationSeparator" w:id="0">
    <w:p w:rsidR="0059066D" w:rsidRDefault="0059066D" w:rsidP="0079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6D" w:rsidRDefault="0059066D" w:rsidP="00794FDB">
      <w:r>
        <w:separator/>
      </w:r>
    </w:p>
  </w:footnote>
  <w:footnote w:type="continuationSeparator" w:id="0">
    <w:p w:rsidR="0059066D" w:rsidRDefault="0059066D" w:rsidP="00794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D36281" w:rsidP="007D4026">
    <w:pPr>
      <w:pStyle w:val="a5"/>
      <w:framePr w:wrap="around" w:vAnchor="text" w:hAnchor="margin" w:xAlign="right" w:y="1"/>
      <w:rPr>
        <w:rStyle w:val="a7"/>
      </w:rPr>
    </w:pPr>
    <w:r>
      <w:rPr>
        <w:rStyle w:val="a7"/>
      </w:rPr>
      <w:fldChar w:fldCharType="begin"/>
    </w:r>
    <w:r w:rsidR="002F5418">
      <w:rPr>
        <w:rStyle w:val="a7"/>
      </w:rPr>
      <w:instrText xml:space="preserve">PAGE  </w:instrText>
    </w:r>
    <w:r>
      <w:rPr>
        <w:rStyle w:val="a7"/>
      </w:rPr>
      <w:fldChar w:fldCharType="end"/>
    </w:r>
  </w:p>
  <w:p w:rsidR="002F5418" w:rsidRDefault="002F5418" w:rsidP="007D402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0400"/>
      <w:docPartObj>
        <w:docPartGallery w:val="Page Numbers (Top of Page)"/>
        <w:docPartUnique/>
      </w:docPartObj>
    </w:sdtPr>
    <w:sdtContent>
      <w:p w:rsidR="002F5418" w:rsidRDefault="00D36281">
        <w:pPr>
          <w:pStyle w:val="a5"/>
          <w:jc w:val="center"/>
        </w:pPr>
        <w:fldSimple w:instr="PAGE   \* MERGEFORMAT">
          <w:r w:rsidR="005E1DCA">
            <w:rPr>
              <w:noProof/>
            </w:rPr>
            <w:t>3</w:t>
          </w:r>
        </w:fldSimple>
      </w:p>
    </w:sdtContent>
  </w:sdt>
  <w:p w:rsidR="002F5418" w:rsidRDefault="002F5418" w:rsidP="007D4026">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051717" w:rsidRDefault="002F5418" w:rsidP="007D4026">
    <w:pPr>
      <w:pStyle w:val="a5"/>
      <w:tabs>
        <w:tab w:val="clear" w:pos="467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051717" w:rsidRDefault="002F5418" w:rsidP="007D4026">
    <w:pPr>
      <w:pStyle w:val="a5"/>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5A4E"/>
    <w:multiLevelType w:val="multilevel"/>
    <w:tmpl w:val="07081A5A"/>
    <w:lvl w:ilvl="0">
      <w:start w:val="1"/>
      <w:numFmt w:val="decimal"/>
      <w:lvlText w:val="%1."/>
      <w:lvlJc w:val="left"/>
      <w:pPr>
        <w:ind w:left="8452" w:hanging="1080"/>
      </w:pPr>
      <w:rPr>
        <w:rFonts w:hint="default"/>
      </w:rPr>
    </w:lvl>
    <w:lvl w:ilvl="1">
      <w:start w:val="1"/>
      <w:numFmt w:val="decimal"/>
      <w:isLgl/>
      <w:lvlText w:val="%1.%2"/>
      <w:lvlJc w:val="left"/>
      <w:pPr>
        <w:ind w:left="8107" w:hanging="735"/>
      </w:pPr>
      <w:rPr>
        <w:rFonts w:hint="default"/>
      </w:rPr>
    </w:lvl>
    <w:lvl w:ilvl="2">
      <w:start w:val="1"/>
      <w:numFmt w:val="decimal"/>
      <w:isLgl/>
      <w:lvlText w:val="%1.%2.%3"/>
      <w:lvlJc w:val="left"/>
      <w:pPr>
        <w:ind w:left="8107" w:hanging="735"/>
      </w:pPr>
      <w:rPr>
        <w:rFonts w:hint="default"/>
      </w:rPr>
    </w:lvl>
    <w:lvl w:ilvl="3">
      <w:start w:val="1"/>
      <w:numFmt w:val="decimal"/>
      <w:isLgl/>
      <w:lvlText w:val="%1.%2.%3.%4"/>
      <w:lvlJc w:val="left"/>
      <w:pPr>
        <w:ind w:left="8452" w:hanging="1080"/>
      </w:pPr>
      <w:rPr>
        <w:rFonts w:hint="default"/>
      </w:rPr>
    </w:lvl>
    <w:lvl w:ilvl="4">
      <w:start w:val="1"/>
      <w:numFmt w:val="decimal"/>
      <w:isLgl/>
      <w:lvlText w:val="%1.%2.%3.%4.%5"/>
      <w:lvlJc w:val="left"/>
      <w:pPr>
        <w:ind w:left="8452" w:hanging="1080"/>
      </w:pPr>
      <w:rPr>
        <w:rFonts w:hint="default"/>
      </w:rPr>
    </w:lvl>
    <w:lvl w:ilvl="5">
      <w:start w:val="1"/>
      <w:numFmt w:val="decimal"/>
      <w:isLgl/>
      <w:lvlText w:val="%1.%2.%3.%4.%5.%6"/>
      <w:lvlJc w:val="left"/>
      <w:pPr>
        <w:ind w:left="8812" w:hanging="1440"/>
      </w:pPr>
      <w:rPr>
        <w:rFonts w:hint="default"/>
      </w:rPr>
    </w:lvl>
    <w:lvl w:ilvl="6">
      <w:start w:val="1"/>
      <w:numFmt w:val="decimal"/>
      <w:isLgl/>
      <w:lvlText w:val="%1.%2.%3.%4.%5.%6.%7"/>
      <w:lvlJc w:val="left"/>
      <w:pPr>
        <w:ind w:left="8812" w:hanging="1440"/>
      </w:pPr>
      <w:rPr>
        <w:rFonts w:hint="default"/>
      </w:rPr>
    </w:lvl>
    <w:lvl w:ilvl="7">
      <w:start w:val="1"/>
      <w:numFmt w:val="decimal"/>
      <w:isLgl/>
      <w:lvlText w:val="%1.%2.%3.%4.%5.%6.%7.%8"/>
      <w:lvlJc w:val="left"/>
      <w:pPr>
        <w:ind w:left="9172" w:hanging="1800"/>
      </w:pPr>
      <w:rPr>
        <w:rFonts w:hint="default"/>
      </w:rPr>
    </w:lvl>
    <w:lvl w:ilvl="8">
      <w:start w:val="1"/>
      <w:numFmt w:val="decimal"/>
      <w:isLgl/>
      <w:lvlText w:val="%1.%2.%3.%4.%5.%6.%7.%8.%9"/>
      <w:lvlJc w:val="left"/>
      <w:pPr>
        <w:ind w:left="95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C5B85"/>
    <w:rsid w:val="00006398"/>
    <w:rsid w:val="000100F4"/>
    <w:rsid w:val="00010B54"/>
    <w:rsid w:val="00035CA9"/>
    <w:rsid w:val="00055AE3"/>
    <w:rsid w:val="00055ECC"/>
    <w:rsid w:val="000650B0"/>
    <w:rsid w:val="00080D1A"/>
    <w:rsid w:val="000A4E18"/>
    <w:rsid w:val="000B2526"/>
    <w:rsid w:val="000B5A1E"/>
    <w:rsid w:val="000C36C7"/>
    <w:rsid w:val="000D0048"/>
    <w:rsid w:val="000E4C73"/>
    <w:rsid w:val="000E4F33"/>
    <w:rsid w:val="000F45ED"/>
    <w:rsid w:val="0010623D"/>
    <w:rsid w:val="00147014"/>
    <w:rsid w:val="00167017"/>
    <w:rsid w:val="00175C8D"/>
    <w:rsid w:val="001A25C0"/>
    <w:rsid w:val="001C5B85"/>
    <w:rsid w:val="001D2AFD"/>
    <w:rsid w:val="001D4D06"/>
    <w:rsid w:val="001F5DF6"/>
    <w:rsid w:val="001F7E28"/>
    <w:rsid w:val="00221433"/>
    <w:rsid w:val="0022337F"/>
    <w:rsid w:val="00236F42"/>
    <w:rsid w:val="002624D9"/>
    <w:rsid w:val="00275807"/>
    <w:rsid w:val="00290E1E"/>
    <w:rsid w:val="002B564D"/>
    <w:rsid w:val="002E3CCA"/>
    <w:rsid w:val="002E69B5"/>
    <w:rsid w:val="002F4A82"/>
    <w:rsid w:val="002F5418"/>
    <w:rsid w:val="002F7621"/>
    <w:rsid w:val="002F7A77"/>
    <w:rsid w:val="00311E72"/>
    <w:rsid w:val="00316B87"/>
    <w:rsid w:val="0033368B"/>
    <w:rsid w:val="0033591C"/>
    <w:rsid w:val="0033672C"/>
    <w:rsid w:val="00337B4F"/>
    <w:rsid w:val="0035544E"/>
    <w:rsid w:val="00372E9A"/>
    <w:rsid w:val="00376033"/>
    <w:rsid w:val="003E3AB8"/>
    <w:rsid w:val="003E43C7"/>
    <w:rsid w:val="003F18BD"/>
    <w:rsid w:val="00402DAE"/>
    <w:rsid w:val="0040311C"/>
    <w:rsid w:val="00414839"/>
    <w:rsid w:val="004164E1"/>
    <w:rsid w:val="0041772D"/>
    <w:rsid w:val="004316F8"/>
    <w:rsid w:val="00437F21"/>
    <w:rsid w:val="004558F9"/>
    <w:rsid w:val="0047209A"/>
    <w:rsid w:val="00480472"/>
    <w:rsid w:val="004971C0"/>
    <w:rsid w:val="004A2F60"/>
    <w:rsid w:val="004B5753"/>
    <w:rsid w:val="004C0CA8"/>
    <w:rsid w:val="004C11F1"/>
    <w:rsid w:val="004D737D"/>
    <w:rsid w:val="004F7AF6"/>
    <w:rsid w:val="00510251"/>
    <w:rsid w:val="00520DFE"/>
    <w:rsid w:val="005251F3"/>
    <w:rsid w:val="005400A1"/>
    <w:rsid w:val="00543523"/>
    <w:rsid w:val="0056051C"/>
    <w:rsid w:val="00564081"/>
    <w:rsid w:val="00573EFB"/>
    <w:rsid w:val="00577C1E"/>
    <w:rsid w:val="00581450"/>
    <w:rsid w:val="005817DB"/>
    <w:rsid w:val="0059066D"/>
    <w:rsid w:val="00591216"/>
    <w:rsid w:val="005A3CB3"/>
    <w:rsid w:val="005B23E2"/>
    <w:rsid w:val="005B317C"/>
    <w:rsid w:val="005D59E7"/>
    <w:rsid w:val="005E06E1"/>
    <w:rsid w:val="005E1BF0"/>
    <w:rsid w:val="005E1DCA"/>
    <w:rsid w:val="006062F8"/>
    <w:rsid w:val="0067755C"/>
    <w:rsid w:val="00696364"/>
    <w:rsid w:val="00696A75"/>
    <w:rsid w:val="006A5826"/>
    <w:rsid w:val="006B6D22"/>
    <w:rsid w:val="006C121C"/>
    <w:rsid w:val="006C7AE6"/>
    <w:rsid w:val="006D39E0"/>
    <w:rsid w:val="006E0870"/>
    <w:rsid w:val="006E39DF"/>
    <w:rsid w:val="006E5671"/>
    <w:rsid w:val="006F4F8A"/>
    <w:rsid w:val="007153C8"/>
    <w:rsid w:val="00727DC7"/>
    <w:rsid w:val="00734682"/>
    <w:rsid w:val="00744D06"/>
    <w:rsid w:val="00745E2F"/>
    <w:rsid w:val="00753097"/>
    <w:rsid w:val="00757575"/>
    <w:rsid w:val="00763292"/>
    <w:rsid w:val="0077016A"/>
    <w:rsid w:val="00774AFB"/>
    <w:rsid w:val="00787CD7"/>
    <w:rsid w:val="00794FDB"/>
    <w:rsid w:val="007A67C6"/>
    <w:rsid w:val="007A73B8"/>
    <w:rsid w:val="007B17B0"/>
    <w:rsid w:val="007D2C52"/>
    <w:rsid w:val="007D2E60"/>
    <w:rsid w:val="007D4026"/>
    <w:rsid w:val="007D4D90"/>
    <w:rsid w:val="007E699A"/>
    <w:rsid w:val="00806858"/>
    <w:rsid w:val="00812532"/>
    <w:rsid w:val="00817CEC"/>
    <w:rsid w:val="0083540B"/>
    <w:rsid w:val="00870155"/>
    <w:rsid w:val="008851D5"/>
    <w:rsid w:val="00885706"/>
    <w:rsid w:val="008A33D3"/>
    <w:rsid w:val="008D1595"/>
    <w:rsid w:val="00913279"/>
    <w:rsid w:val="00920921"/>
    <w:rsid w:val="00923CFF"/>
    <w:rsid w:val="00967FEF"/>
    <w:rsid w:val="009E047B"/>
    <w:rsid w:val="00A001F7"/>
    <w:rsid w:val="00A07334"/>
    <w:rsid w:val="00A33988"/>
    <w:rsid w:val="00A51014"/>
    <w:rsid w:val="00A60D4A"/>
    <w:rsid w:val="00A76788"/>
    <w:rsid w:val="00A8605D"/>
    <w:rsid w:val="00A900C6"/>
    <w:rsid w:val="00AA16AF"/>
    <w:rsid w:val="00AA1A33"/>
    <w:rsid w:val="00AB1E30"/>
    <w:rsid w:val="00AB7C23"/>
    <w:rsid w:val="00AC64C4"/>
    <w:rsid w:val="00AD14D0"/>
    <w:rsid w:val="00AD1A34"/>
    <w:rsid w:val="00AF54D7"/>
    <w:rsid w:val="00B121DF"/>
    <w:rsid w:val="00B26810"/>
    <w:rsid w:val="00B353C5"/>
    <w:rsid w:val="00B36582"/>
    <w:rsid w:val="00B479E9"/>
    <w:rsid w:val="00B47FD7"/>
    <w:rsid w:val="00B74FE2"/>
    <w:rsid w:val="00B77DE1"/>
    <w:rsid w:val="00B91B56"/>
    <w:rsid w:val="00BA434F"/>
    <w:rsid w:val="00BD780F"/>
    <w:rsid w:val="00BF7F76"/>
    <w:rsid w:val="00C22C20"/>
    <w:rsid w:val="00C24FC5"/>
    <w:rsid w:val="00C408B5"/>
    <w:rsid w:val="00C4109A"/>
    <w:rsid w:val="00C57818"/>
    <w:rsid w:val="00C86CC7"/>
    <w:rsid w:val="00C87FA9"/>
    <w:rsid w:val="00C931AD"/>
    <w:rsid w:val="00CB2B07"/>
    <w:rsid w:val="00CB7BFC"/>
    <w:rsid w:val="00CE3D60"/>
    <w:rsid w:val="00CF084A"/>
    <w:rsid w:val="00D05F5D"/>
    <w:rsid w:val="00D128F5"/>
    <w:rsid w:val="00D14B0B"/>
    <w:rsid w:val="00D36281"/>
    <w:rsid w:val="00D4003F"/>
    <w:rsid w:val="00D43E22"/>
    <w:rsid w:val="00D55334"/>
    <w:rsid w:val="00D6459E"/>
    <w:rsid w:val="00D72307"/>
    <w:rsid w:val="00D84EDE"/>
    <w:rsid w:val="00D94849"/>
    <w:rsid w:val="00DC05E3"/>
    <w:rsid w:val="00DC16A6"/>
    <w:rsid w:val="00DE033C"/>
    <w:rsid w:val="00DE780B"/>
    <w:rsid w:val="00DF5F51"/>
    <w:rsid w:val="00E42EAD"/>
    <w:rsid w:val="00E529E1"/>
    <w:rsid w:val="00E579C6"/>
    <w:rsid w:val="00E63EBE"/>
    <w:rsid w:val="00E650BC"/>
    <w:rsid w:val="00E66DBA"/>
    <w:rsid w:val="00E75FB0"/>
    <w:rsid w:val="00E76621"/>
    <w:rsid w:val="00EC7412"/>
    <w:rsid w:val="00ED203C"/>
    <w:rsid w:val="00ED2A41"/>
    <w:rsid w:val="00ED39A1"/>
    <w:rsid w:val="00ED5DAA"/>
    <w:rsid w:val="00F270AC"/>
    <w:rsid w:val="00F34D25"/>
    <w:rsid w:val="00F40062"/>
    <w:rsid w:val="00F66381"/>
    <w:rsid w:val="00F74E32"/>
    <w:rsid w:val="00F96963"/>
    <w:rsid w:val="00FA165E"/>
    <w:rsid w:val="00FC3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5"/>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1C5B85"/>
    <w:pPr>
      <w:keepNext/>
      <w:outlineLvl w:val="0"/>
    </w:pPr>
    <w:rPr>
      <w:rFonts w:ascii="Times New Roman" w:hAnsi="Times New Roman"/>
      <w:b/>
      <w:sz w:val="28"/>
    </w:rPr>
  </w:style>
  <w:style w:type="paragraph" w:styleId="2">
    <w:name w:val="heading 2"/>
    <w:basedOn w:val="a"/>
    <w:next w:val="a"/>
    <w:link w:val="20"/>
    <w:qFormat/>
    <w:rsid w:val="001C5B85"/>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B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5B85"/>
    <w:rPr>
      <w:rFonts w:ascii="Times New Roman" w:eastAsia="Times New Roman" w:hAnsi="Times New Roman" w:cs="Times New Roman"/>
      <w:b/>
      <w:sz w:val="28"/>
      <w:szCs w:val="20"/>
      <w:lang w:eastAsia="ru-RU"/>
    </w:rPr>
  </w:style>
  <w:style w:type="paragraph" w:styleId="a3">
    <w:name w:val="Body Text"/>
    <w:basedOn w:val="a"/>
    <w:link w:val="a4"/>
    <w:rsid w:val="001C5B85"/>
    <w:pPr>
      <w:jc w:val="both"/>
    </w:pPr>
    <w:rPr>
      <w:rFonts w:ascii="Times New Roman" w:hAnsi="Times New Roman"/>
      <w:color w:val="000000"/>
      <w:sz w:val="28"/>
    </w:rPr>
  </w:style>
  <w:style w:type="character" w:customStyle="1" w:styleId="a4">
    <w:name w:val="Основной текст Знак"/>
    <w:basedOn w:val="a0"/>
    <w:link w:val="a3"/>
    <w:rsid w:val="001C5B85"/>
    <w:rPr>
      <w:rFonts w:ascii="Times New Roman" w:eastAsia="Times New Roman" w:hAnsi="Times New Roman" w:cs="Times New Roman"/>
      <w:color w:val="000000"/>
      <w:sz w:val="28"/>
      <w:szCs w:val="20"/>
      <w:lang w:eastAsia="ru-RU"/>
    </w:rPr>
  </w:style>
  <w:style w:type="paragraph" w:styleId="21">
    <w:name w:val="Body Text 2"/>
    <w:basedOn w:val="a"/>
    <w:link w:val="22"/>
    <w:rsid w:val="001C5B85"/>
    <w:pPr>
      <w:jc w:val="both"/>
    </w:pPr>
    <w:rPr>
      <w:rFonts w:ascii="Times New Roman" w:hAnsi="Times New Roman"/>
      <w:bCs/>
      <w:sz w:val="24"/>
    </w:rPr>
  </w:style>
  <w:style w:type="character" w:customStyle="1" w:styleId="22">
    <w:name w:val="Основной текст 2 Знак"/>
    <w:basedOn w:val="a0"/>
    <w:link w:val="21"/>
    <w:rsid w:val="001C5B85"/>
    <w:rPr>
      <w:rFonts w:ascii="Times New Roman" w:eastAsia="Times New Roman" w:hAnsi="Times New Roman" w:cs="Times New Roman"/>
      <w:bCs/>
      <w:sz w:val="24"/>
      <w:szCs w:val="20"/>
      <w:lang w:eastAsia="ru-RU"/>
    </w:rPr>
  </w:style>
  <w:style w:type="paragraph" w:styleId="a5">
    <w:name w:val="header"/>
    <w:basedOn w:val="a"/>
    <w:link w:val="a6"/>
    <w:uiPriority w:val="99"/>
    <w:rsid w:val="001C5B85"/>
    <w:pPr>
      <w:tabs>
        <w:tab w:val="center" w:pos="4677"/>
        <w:tab w:val="right" w:pos="9355"/>
      </w:tabs>
    </w:pPr>
  </w:style>
  <w:style w:type="character" w:customStyle="1" w:styleId="a6">
    <w:name w:val="Верхний колонтитул Знак"/>
    <w:basedOn w:val="a0"/>
    <w:link w:val="a5"/>
    <w:uiPriority w:val="99"/>
    <w:rsid w:val="001C5B85"/>
    <w:rPr>
      <w:rFonts w:ascii="Arial" w:eastAsia="Times New Roman" w:hAnsi="Arial" w:cs="Times New Roman"/>
      <w:sz w:val="20"/>
      <w:szCs w:val="20"/>
      <w:lang w:eastAsia="ru-RU"/>
    </w:rPr>
  </w:style>
  <w:style w:type="character" w:styleId="a7">
    <w:name w:val="page number"/>
    <w:basedOn w:val="a0"/>
    <w:rsid w:val="001C5B85"/>
  </w:style>
  <w:style w:type="paragraph" w:styleId="a8">
    <w:name w:val="Balloon Text"/>
    <w:basedOn w:val="a"/>
    <w:link w:val="a9"/>
    <w:uiPriority w:val="99"/>
    <w:semiHidden/>
    <w:unhideWhenUsed/>
    <w:rsid w:val="001C5B85"/>
    <w:rPr>
      <w:rFonts w:ascii="Tahoma" w:hAnsi="Tahoma" w:cs="Tahoma"/>
      <w:sz w:val="16"/>
      <w:szCs w:val="16"/>
    </w:rPr>
  </w:style>
  <w:style w:type="character" w:customStyle="1" w:styleId="a9">
    <w:name w:val="Текст выноски Знак"/>
    <w:basedOn w:val="a0"/>
    <w:link w:val="a8"/>
    <w:uiPriority w:val="99"/>
    <w:semiHidden/>
    <w:rsid w:val="001C5B85"/>
    <w:rPr>
      <w:rFonts w:ascii="Tahoma" w:eastAsia="Times New Roman" w:hAnsi="Tahoma" w:cs="Tahoma"/>
      <w:sz w:val="16"/>
      <w:szCs w:val="16"/>
      <w:lang w:eastAsia="ru-RU"/>
    </w:rPr>
  </w:style>
  <w:style w:type="paragraph" w:styleId="aa">
    <w:name w:val="footer"/>
    <w:basedOn w:val="a"/>
    <w:link w:val="ab"/>
    <w:uiPriority w:val="99"/>
    <w:unhideWhenUsed/>
    <w:rsid w:val="001C5B85"/>
    <w:pPr>
      <w:tabs>
        <w:tab w:val="center" w:pos="4677"/>
        <w:tab w:val="right" w:pos="9355"/>
      </w:tabs>
    </w:pPr>
  </w:style>
  <w:style w:type="character" w:customStyle="1" w:styleId="ab">
    <w:name w:val="Нижний колонтитул Знак"/>
    <w:basedOn w:val="a0"/>
    <w:link w:val="aa"/>
    <w:uiPriority w:val="99"/>
    <w:rsid w:val="001C5B85"/>
    <w:rPr>
      <w:rFonts w:ascii="Arial" w:eastAsia="Times New Roman" w:hAnsi="Arial" w:cs="Times New Roman"/>
      <w:sz w:val="20"/>
      <w:szCs w:val="20"/>
      <w:lang w:eastAsia="ru-RU"/>
    </w:rPr>
  </w:style>
  <w:style w:type="table" w:styleId="ac">
    <w:name w:val="Table Grid"/>
    <w:basedOn w:val="a1"/>
    <w:rsid w:val="001C5B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1C5B85"/>
    <w:pPr>
      <w:widowControl w:val="0"/>
      <w:spacing w:after="0" w:line="240" w:lineRule="auto"/>
    </w:pPr>
    <w:rPr>
      <w:rFonts w:ascii="Arial" w:eastAsia="Times New Roman" w:hAnsi="Arial" w:cs="Times New Roman"/>
      <w:snapToGrid w:val="0"/>
      <w:sz w:val="20"/>
      <w:szCs w:val="20"/>
      <w:lang w:eastAsia="ru-RU"/>
    </w:rPr>
  </w:style>
  <w:style w:type="paragraph" w:customStyle="1" w:styleId="ConsPlusNormal">
    <w:name w:val="ConsPlusNormal"/>
    <w:rsid w:val="001C5B85"/>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semiHidden/>
    <w:unhideWhenUsed/>
    <w:rsid w:val="00543523"/>
    <w:pPr>
      <w:spacing w:after="120" w:line="480" w:lineRule="auto"/>
      <w:ind w:left="283"/>
    </w:pPr>
  </w:style>
  <w:style w:type="character" w:customStyle="1" w:styleId="24">
    <w:name w:val="Основной текст с отступом 2 Знак"/>
    <w:basedOn w:val="a0"/>
    <w:link w:val="23"/>
    <w:uiPriority w:val="99"/>
    <w:semiHidden/>
    <w:rsid w:val="00543523"/>
    <w:rPr>
      <w:rFonts w:ascii="Arial" w:eastAsia="Times New Roman" w:hAnsi="Arial" w:cs="Times New Roman"/>
      <w:sz w:val="20"/>
      <w:szCs w:val="20"/>
      <w:lang w:eastAsia="ru-RU"/>
    </w:rPr>
  </w:style>
  <w:style w:type="paragraph" w:customStyle="1" w:styleId="formattext">
    <w:name w:val="formattext"/>
    <w:basedOn w:val="a"/>
    <w:rsid w:val="009E047B"/>
    <w:pPr>
      <w:spacing w:before="100" w:beforeAutospacing="1" w:after="100" w:afterAutospacing="1"/>
    </w:pPr>
    <w:rPr>
      <w:rFonts w:ascii="Times New Roman" w:hAnsi="Times New Roman"/>
      <w:sz w:val="24"/>
      <w:szCs w:val="24"/>
    </w:rPr>
  </w:style>
  <w:style w:type="character" w:styleId="ad">
    <w:name w:val="Hyperlink"/>
    <w:basedOn w:val="a0"/>
    <w:uiPriority w:val="99"/>
    <w:semiHidden/>
    <w:unhideWhenUsed/>
    <w:rsid w:val="009E047B"/>
    <w:rPr>
      <w:color w:val="0000FF"/>
      <w:u w:val="single"/>
    </w:rPr>
  </w:style>
  <w:style w:type="paragraph" w:styleId="ae">
    <w:name w:val="Normal (Web)"/>
    <w:basedOn w:val="a"/>
    <w:uiPriority w:val="99"/>
    <w:semiHidden/>
    <w:unhideWhenUsed/>
    <w:rsid w:val="00290E1E"/>
    <w:pPr>
      <w:spacing w:before="100" w:beforeAutospacing="1" w:after="100" w:afterAutospacing="1"/>
    </w:pPr>
    <w:rPr>
      <w:rFonts w:ascii="Times New Roman" w:hAnsi="Times New Roman"/>
      <w:sz w:val="24"/>
      <w:szCs w:val="24"/>
    </w:rPr>
  </w:style>
  <w:style w:type="character" w:customStyle="1" w:styleId="hyperlink">
    <w:name w:val="hyperlink"/>
    <w:basedOn w:val="a0"/>
    <w:rsid w:val="00290E1E"/>
  </w:style>
  <w:style w:type="paragraph" w:customStyle="1" w:styleId="consplusnormal0">
    <w:name w:val="consplusnormal"/>
    <w:basedOn w:val="a"/>
    <w:rsid w:val="00290E1E"/>
    <w:pPr>
      <w:spacing w:before="100" w:beforeAutospacing="1" w:after="100" w:afterAutospacing="1"/>
    </w:pPr>
    <w:rPr>
      <w:rFonts w:ascii="Times New Roman" w:hAnsi="Times New Roman"/>
      <w:sz w:val="24"/>
      <w:szCs w:val="24"/>
    </w:rPr>
  </w:style>
  <w:style w:type="paragraph" w:customStyle="1" w:styleId="listparagraph">
    <w:name w:val="listparagraph"/>
    <w:basedOn w:val="a"/>
    <w:rsid w:val="00290E1E"/>
    <w:pPr>
      <w:spacing w:before="100" w:beforeAutospacing="1" w:after="100" w:afterAutospacing="1"/>
    </w:pPr>
    <w:rPr>
      <w:rFonts w:ascii="Times New Roman" w:hAnsi="Times New Roman"/>
      <w:sz w:val="24"/>
      <w:szCs w:val="24"/>
    </w:rPr>
  </w:style>
  <w:style w:type="character" w:customStyle="1" w:styleId="af">
    <w:name w:val="a"/>
    <w:basedOn w:val="a0"/>
    <w:rsid w:val="00290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5"/>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1C5B85"/>
    <w:pPr>
      <w:keepNext/>
      <w:outlineLvl w:val="0"/>
    </w:pPr>
    <w:rPr>
      <w:rFonts w:ascii="Times New Roman" w:hAnsi="Times New Roman"/>
      <w:b/>
      <w:sz w:val="28"/>
    </w:rPr>
  </w:style>
  <w:style w:type="paragraph" w:styleId="2">
    <w:name w:val="heading 2"/>
    <w:basedOn w:val="a"/>
    <w:next w:val="a"/>
    <w:link w:val="20"/>
    <w:qFormat/>
    <w:rsid w:val="001C5B85"/>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B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5B85"/>
    <w:rPr>
      <w:rFonts w:ascii="Times New Roman" w:eastAsia="Times New Roman" w:hAnsi="Times New Roman" w:cs="Times New Roman"/>
      <w:b/>
      <w:sz w:val="28"/>
      <w:szCs w:val="20"/>
      <w:lang w:eastAsia="ru-RU"/>
    </w:rPr>
  </w:style>
  <w:style w:type="paragraph" w:styleId="a3">
    <w:name w:val="Body Text"/>
    <w:basedOn w:val="a"/>
    <w:link w:val="a4"/>
    <w:rsid w:val="001C5B85"/>
    <w:pPr>
      <w:jc w:val="both"/>
    </w:pPr>
    <w:rPr>
      <w:rFonts w:ascii="Times New Roman" w:hAnsi="Times New Roman"/>
      <w:color w:val="000000"/>
      <w:sz w:val="28"/>
    </w:rPr>
  </w:style>
  <w:style w:type="character" w:customStyle="1" w:styleId="a4">
    <w:name w:val="Основной текст Знак"/>
    <w:basedOn w:val="a0"/>
    <w:link w:val="a3"/>
    <w:rsid w:val="001C5B85"/>
    <w:rPr>
      <w:rFonts w:ascii="Times New Roman" w:eastAsia="Times New Roman" w:hAnsi="Times New Roman" w:cs="Times New Roman"/>
      <w:color w:val="000000"/>
      <w:sz w:val="28"/>
      <w:szCs w:val="20"/>
      <w:lang w:eastAsia="ru-RU"/>
    </w:rPr>
  </w:style>
  <w:style w:type="paragraph" w:styleId="21">
    <w:name w:val="Body Text 2"/>
    <w:basedOn w:val="a"/>
    <w:link w:val="22"/>
    <w:rsid w:val="001C5B85"/>
    <w:pPr>
      <w:jc w:val="both"/>
    </w:pPr>
    <w:rPr>
      <w:rFonts w:ascii="Times New Roman" w:hAnsi="Times New Roman"/>
      <w:bCs/>
      <w:sz w:val="24"/>
    </w:rPr>
  </w:style>
  <w:style w:type="character" w:customStyle="1" w:styleId="22">
    <w:name w:val="Основной текст 2 Знак"/>
    <w:basedOn w:val="a0"/>
    <w:link w:val="21"/>
    <w:rsid w:val="001C5B85"/>
    <w:rPr>
      <w:rFonts w:ascii="Times New Roman" w:eastAsia="Times New Roman" w:hAnsi="Times New Roman" w:cs="Times New Roman"/>
      <w:bCs/>
      <w:sz w:val="24"/>
      <w:szCs w:val="20"/>
      <w:lang w:eastAsia="ru-RU"/>
    </w:rPr>
  </w:style>
  <w:style w:type="paragraph" w:styleId="a5">
    <w:name w:val="header"/>
    <w:basedOn w:val="a"/>
    <w:link w:val="a6"/>
    <w:uiPriority w:val="99"/>
    <w:rsid w:val="001C5B85"/>
    <w:pPr>
      <w:tabs>
        <w:tab w:val="center" w:pos="4677"/>
        <w:tab w:val="right" w:pos="9355"/>
      </w:tabs>
    </w:pPr>
  </w:style>
  <w:style w:type="character" w:customStyle="1" w:styleId="a6">
    <w:name w:val="Верхний колонтитул Знак"/>
    <w:basedOn w:val="a0"/>
    <w:link w:val="a5"/>
    <w:uiPriority w:val="99"/>
    <w:rsid w:val="001C5B85"/>
    <w:rPr>
      <w:rFonts w:ascii="Arial" w:eastAsia="Times New Roman" w:hAnsi="Arial" w:cs="Times New Roman"/>
      <w:sz w:val="20"/>
      <w:szCs w:val="20"/>
      <w:lang w:eastAsia="ru-RU"/>
    </w:rPr>
  </w:style>
  <w:style w:type="character" w:styleId="a7">
    <w:name w:val="page number"/>
    <w:basedOn w:val="a0"/>
    <w:rsid w:val="001C5B85"/>
  </w:style>
  <w:style w:type="paragraph" w:styleId="a8">
    <w:name w:val="Balloon Text"/>
    <w:basedOn w:val="a"/>
    <w:link w:val="a9"/>
    <w:uiPriority w:val="99"/>
    <w:semiHidden/>
    <w:unhideWhenUsed/>
    <w:rsid w:val="001C5B85"/>
    <w:rPr>
      <w:rFonts w:ascii="Tahoma" w:hAnsi="Tahoma" w:cs="Tahoma"/>
      <w:sz w:val="16"/>
      <w:szCs w:val="16"/>
    </w:rPr>
  </w:style>
  <w:style w:type="character" w:customStyle="1" w:styleId="a9">
    <w:name w:val="Текст выноски Знак"/>
    <w:basedOn w:val="a0"/>
    <w:link w:val="a8"/>
    <w:uiPriority w:val="99"/>
    <w:semiHidden/>
    <w:rsid w:val="001C5B85"/>
    <w:rPr>
      <w:rFonts w:ascii="Tahoma" w:eastAsia="Times New Roman" w:hAnsi="Tahoma" w:cs="Tahoma"/>
      <w:sz w:val="16"/>
      <w:szCs w:val="16"/>
      <w:lang w:eastAsia="ru-RU"/>
    </w:rPr>
  </w:style>
  <w:style w:type="paragraph" w:styleId="aa">
    <w:name w:val="footer"/>
    <w:basedOn w:val="a"/>
    <w:link w:val="ab"/>
    <w:uiPriority w:val="99"/>
    <w:unhideWhenUsed/>
    <w:rsid w:val="001C5B85"/>
    <w:pPr>
      <w:tabs>
        <w:tab w:val="center" w:pos="4677"/>
        <w:tab w:val="right" w:pos="9355"/>
      </w:tabs>
    </w:pPr>
  </w:style>
  <w:style w:type="character" w:customStyle="1" w:styleId="ab">
    <w:name w:val="Нижний колонтитул Знак"/>
    <w:basedOn w:val="a0"/>
    <w:link w:val="aa"/>
    <w:uiPriority w:val="99"/>
    <w:rsid w:val="001C5B85"/>
    <w:rPr>
      <w:rFonts w:ascii="Arial" w:eastAsia="Times New Roman" w:hAnsi="Arial" w:cs="Times New Roman"/>
      <w:sz w:val="20"/>
      <w:szCs w:val="20"/>
      <w:lang w:eastAsia="ru-RU"/>
    </w:rPr>
  </w:style>
  <w:style w:type="table" w:styleId="ac">
    <w:name w:val="Table Grid"/>
    <w:basedOn w:val="a1"/>
    <w:rsid w:val="001C5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1C5B85"/>
    <w:pPr>
      <w:widowControl w:val="0"/>
      <w:spacing w:after="0" w:line="240" w:lineRule="auto"/>
    </w:pPr>
    <w:rPr>
      <w:rFonts w:ascii="Arial" w:eastAsia="Times New Roman" w:hAnsi="Arial" w:cs="Times New Roman"/>
      <w:snapToGrid w:val="0"/>
      <w:sz w:val="20"/>
      <w:szCs w:val="20"/>
      <w:lang w:eastAsia="ru-RU"/>
    </w:rPr>
  </w:style>
  <w:style w:type="paragraph" w:customStyle="1" w:styleId="ConsPlusNormal">
    <w:name w:val="ConsPlusNormal"/>
    <w:rsid w:val="001C5B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45455633">
      <w:bodyDiv w:val="1"/>
      <w:marLeft w:val="0"/>
      <w:marRight w:val="0"/>
      <w:marTop w:val="0"/>
      <w:marBottom w:val="0"/>
      <w:divBdr>
        <w:top w:val="none" w:sz="0" w:space="0" w:color="auto"/>
        <w:left w:val="none" w:sz="0" w:space="0" w:color="auto"/>
        <w:bottom w:val="none" w:sz="0" w:space="0" w:color="auto"/>
        <w:right w:val="none" w:sz="0" w:space="0" w:color="auto"/>
      </w:divBdr>
    </w:div>
    <w:div w:id="464549843">
      <w:bodyDiv w:val="1"/>
      <w:marLeft w:val="0"/>
      <w:marRight w:val="0"/>
      <w:marTop w:val="0"/>
      <w:marBottom w:val="0"/>
      <w:divBdr>
        <w:top w:val="none" w:sz="0" w:space="0" w:color="auto"/>
        <w:left w:val="none" w:sz="0" w:space="0" w:color="auto"/>
        <w:bottom w:val="none" w:sz="0" w:space="0" w:color="auto"/>
        <w:right w:val="none" w:sz="0" w:space="0" w:color="auto"/>
      </w:divBdr>
    </w:div>
    <w:div w:id="811483608">
      <w:bodyDiv w:val="1"/>
      <w:marLeft w:val="0"/>
      <w:marRight w:val="0"/>
      <w:marTop w:val="0"/>
      <w:marBottom w:val="0"/>
      <w:divBdr>
        <w:top w:val="none" w:sz="0" w:space="0" w:color="auto"/>
        <w:left w:val="none" w:sz="0" w:space="0" w:color="auto"/>
        <w:bottom w:val="none" w:sz="0" w:space="0" w:color="auto"/>
        <w:right w:val="none" w:sz="0" w:space="0" w:color="auto"/>
      </w:divBdr>
    </w:div>
    <w:div w:id="985160730">
      <w:bodyDiv w:val="1"/>
      <w:marLeft w:val="0"/>
      <w:marRight w:val="0"/>
      <w:marTop w:val="0"/>
      <w:marBottom w:val="0"/>
      <w:divBdr>
        <w:top w:val="none" w:sz="0" w:space="0" w:color="auto"/>
        <w:left w:val="none" w:sz="0" w:space="0" w:color="auto"/>
        <w:bottom w:val="none" w:sz="0" w:space="0" w:color="auto"/>
        <w:right w:val="none" w:sz="0" w:space="0" w:color="auto"/>
      </w:divBdr>
      <w:divsChild>
        <w:div w:id="698749407">
          <w:marLeft w:val="0"/>
          <w:marRight w:val="0"/>
          <w:marTop w:val="0"/>
          <w:marBottom w:val="0"/>
          <w:divBdr>
            <w:top w:val="none" w:sz="0" w:space="0" w:color="auto"/>
            <w:left w:val="none" w:sz="0" w:space="0" w:color="auto"/>
            <w:bottom w:val="none" w:sz="0" w:space="0" w:color="auto"/>
            <w:right w:val="none" w:sz="0" w:space="0" w:color="auto"/>
          </w:divBdr>
          <w:divsChild>
            <w:div w:id="2055621188">
              <w:marLeft w:val="0"/>
              <w:marRight w:val="0"/>
              <w:marTop w:val="0"/>
              <w:marBottom w:val="0"/>
              <w:divBdr>
                <w:top w:val="none" w:sz="0" w:space="0" w:color="auto"/>
                <w:left w:val="none" w:sz="0" w:space="0" w:color="auto"/>
                <w:bottom w:val="none" w:sz="0" w:space="0" w:color="auto"/>
                <w:right w:val="none" w:sz="0" w:space="0" w:color="auto"/>
              </w:divBdr>
              <w:divsChild>
                <w:div w:id="14708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7143">
          <w:marLeft w:val="0"/>
          <w:marRight w:val="0"/>
          <w:marTop w:val="0"/>
          <w:marBottom w:val="0"/>
          <w:divBdr>
            <w:top w:val="none" w:sz="0" w:space="0" w:color="auto"/>
            <w:left w:val="none" w:sz="0" w:space="0" w:color="auto"/>
            <w:bottom w:val="none" w:sz="0" w:space="0" w:color="auto"/>
            <w:right w:val="none" w:sz="0" w:space="0" w:color="auto"/>
          </w:divBdr>
          <w:divsChild>
            <w:div w:id="1937134311">
              <w:marLeft w:val="0"/>
              <w:marRight w:val="0"/>
              <w:marTop w:val="0"/>
              <w:marBottom w:val="0"/>
              <w:divBdr>
                <w:top w:val="none" w:sz="0" w:space="0" w:color="auto"/>
                <w:left w:val="none" w:sz="0" w:space="0" w:color="auto"/>
                <w:bottom w:val="none" w:sz="0" w:space="0" w:color="auto"/>
                <w:right w:val="none" w:sz="0" w:space="0" w:color="auto"/>
              </w:divBdr>
              <w:divsChild>
                <w:div w:id="474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9124">
      <w:bodyDiv w:val="1"/>
      <w:marLeft w:val="0"/>
      <w:marRight w:val="0"/>
      <w:marTop w:val="0"/>
      <w:marBottom w:val="0"/>
      <w:divBdr>
        <w:top w:val="none" w:sz="0" w:space="0" w:color="auto"/>
        <w:left w:val="none" w:sz="0" w:space="0" w:color="auto"/>
        <w:bottom w:val="none" w:sz="0" w:space="0" w:color="auto"/>
        <w:right w:val="none" w:sz="0" w:space="0" w:color="auto"/>
      </w:divBdr>
    </w:div>
    <w:div w:id="15307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C771-B5E7-42D6-9C90-A1871B35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user</cp:lastModifiedBy>
  <cp:revision>15</cp:revision>
  <cp:lastPrinted>2022-01-26T09:14:00Z</cp:lastPrinted>
  <dcterms:created xsi:type="dcterms:W3CDTF">2021-08-24T02:42:00Z</dcterms:created>
  <dcterms:modified xsi:type="dcterms:W3CDTF">2022-01-26T09:16:00Z</dcterms:modified>
</cp:coreProperties>
</file>