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4A" w:rsidRPr="0074171A" w:rsidRDefault="00D13A4A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D13A4A" w:rsidRDefault="00D13A4A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D13A4A" w:rsidRDefault="00D13A4A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D13A4A" w:rsidRDefault="00D13A4A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4A" w:rsidRDefault="00D13A4A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4A" w:rsidRDefault="00D13A4A" w:rsidP="00860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13A4A" w:rsidRDefault="00D13A4A" w:rsidP="00860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4A" w:rsidRDefault="00D13A4A" w:rsidP="00860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4A" w:rsidRPr="008D740C" w:rsidRDefault="008D740C" w:rsidP="007417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40C">
        <w:rPr>
          <w:rFonts w:ascii="Times New Roman" w:hAnsi="Times New Roman"/>
          <w:b/>
          <w:sz w:val="28"/>
          <w:szCs w:val="28"/>
        </w:rPr>
        <w:t>29.07.2023</w:t>
      </w:r>
      <w:r w:rsidR="00D13A4A" w:rsidRPr="008D740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9F4D1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13A4A" w:rsidRPr="008D740C">
        <w:rPr>
          <w:rFonts w:ascii="Times New Roman" w:hAnsi="Times New Roman"/>
          <w:b/>
          <w:sz w:val="28"/>
          <w:szCs w:val="28"/>
        </w:rPr>
        <w:t xml:space="preserve">    </w:t>
      </w:r>
      <w:r w:rsidRPr="008D740C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9F4D19">
        <w:rPr>
          <w:rFonts w:ascii="Times New Roman" w:hAnsi="Times New Roman"/>
          <w:b/>
          <w:sz w:val="28"/>
          <w:szCs w:val="28"/>
        </w:rPr>
        <w:t>18/4</w:t>
      </w:r>
    </w:p>
    <w:p w:rsidR="00D13A4A" w:rsidRDefault="00D13A4A" w:rsidP="00A1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D13A4A" w:rsidRDefault="00D13A4A" w:rsidP="00A1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4A" w:rsidRPr="000F28A8" w:rsidRDefault="00D13A4A" w:rsidP="00A1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A4A" w:rsidRPr="00E953A9" w:rsidRDefault="00D13A4A" w:rsidP="0005608C">
      <w:pPr>
        <w:spacing w:after="0" w:line="240" w:lineRule="auto"/>
        <w:ind w:left="1985" w:right="155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F32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Рабочей группе по приему и проверке документов, предоставляемых в участковую избирательную комиссию избирательного участка № 1361 в период избирательной кампании по дополнительным выборам  </w:t>
      </w:r>
      <w:r>
        <w:rPr>
          <w:rFonts w:ascii="Times New Roman" w:hAnsi="Times New Roman"/>
          <w:sz w:val="28"/>
          <w:szCs w:val="28"/>
        </w:rPr>
        <w:t xml:space="preserve">депутатов Клочковского сельского Совета народных депутатов Клочковского </w:t>
      </w:r>
      <w:r w:rsidRPr="002C7F32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2C7F32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D13A4A" w:rsidRDefault="00D13A4A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0D692D">
      <w:pPr>
        <w:spacing w:after="0" w:line="240" w:lineRule="auto"/>
        <w:ind w:right="33" w:firstLine="709"/>
        <w:jc w:val="both"/>
        <w:rPr>
          <w:rFonts w:ascii="Times New Roman" w:hAnsi="Times New Roman"/>
          <w:sz w:val="28"/>
          <w:szCs w:val="28"/>
        </w:rPr>
      </w:pPr>
      <w:r w:rsidRPr="002B188C">
        <w:rPr>
          <w:rFonts w:ascii="Times New Roman" w:hAnsi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hAnsi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hAnsi="Times New Roman"/>
          <w:sz w:val="28"/>
          <w:szCs w:val="28"/>
        </w:rPr>
        <w:t>руководствуясь решением Избирательной</w:t>
      </w:r>
      <w:r>
        <w:rPr>
          <w:rFonts w:ascii="Times New Roman" w:hAnsi="Times New Roman"/>
          <w:sz w:val="28"/>
          <w:szCs w:val="28"/>
        </w:rPr>
        <w:t xml:space="preserve"> комиссии Алтайского края от 23 декабря 2021 года № 2/10-8 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</w:t>
      </w:r>
      <w:r w:rsidRPr="00E953A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а также решением </w:t>
      </w:r>
      <w:r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28.07.2023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2/3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 «О возложении полномочий окружных избирательных комиссий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дополнительным 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выборам депутатов </w:t>
      </w:r>
      <w:r>
        <w:rPr>
          <w:rFonts w:ascii="Times New Roman" w:hAnsi="Times New Roman"/>
          <w:sz w:val="28"/>
          <w:szCs w:val="28"/>
          <w:lang w:eastAsia="ru-RU"/>
        </w:rPr>
        <w:t>Клочковского сельского Совета народных депутатов Клочковского сельсовета Ребрихинского района Алтайского края на участковую избирательную комиссию избирательного участка № 1361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», для организации работы по приему и проверке документов, представляемых в избирательную комиссию в период избирательной кампании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дополнительным 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выборам </w:t>
      </w:r>
      <w:r>
        <w:rPr>
          <w:rFonts w:ascii="Times New Roman" w:hAnsi="Times New Roman"/>
          <w:sz w:val="28"/>
          <w:szCs w:val="28"/>
          <w:lang w:eastAsia="ru-RU"/>
        </w:rPr>
        <w:t>депутатов Клочковского сельского Совета народных депутатов Клочковского сельсовета Ребрихинского района Алтайского края,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953A9">
        <w:rPr>
          <w:rFonts w:ascii="Times New Roman" w:hAnsi="Times New Roman"/>
          <w:sz w:val="28"/>
          <w:szCs w:val="28"/>
          <w:lang w:eastAsia="ru-RU"/>
        </w:rPr>
        <w:t xml:space="preserve">в том числе для проведения проверки соблюдения порядка сбора подписей, оформления подписных листов, </w:t>
      </w:r>
      <w:r w:rsidRPr="00E953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достоверности сведений об избирателях и подписей избирателей, содержащихся в подписных листах, собранных в поддержку выдвижения кандидата в депутаты </w:t>
      </w:r>
      <w:r>
        <w:rPr>
          <w:rFonts w:ascii="Times New Roman" w:hAnsi="Times New Roman"/>
          <w:sz w:val="28"/>
          <w:szCs w:val="28"/>
          <w:lang w:eastAsia="ru-RU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E953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 участковая избирательная комиссия избирательного участка № 1361</w:t>
      </w:r>
    </w:p>
    <w:p w:rsidR="00D13A4A" w:rsidRPr="000D692D" w:rsidRDefault="00D13A4A" w:rsidP="000D692D">
      <w:pPr>
        <w:spacing w:after="0" w:line="240" w:lineRule="auto"/>
        <w:ind w:right="33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D13A4A" w:rsidRPr="00054E14" w:rsidTr="004E1D53">
        <w:tc>
          <w:tcPr>
            <w:tcW w:w="9498" w:type="dxa"/>
          </w:tcPr>
          <w:p w:rsidR="00D13A4A" w:rsidRPr="00054E14" w:rsidRDefault="00D13A4A" w:rsidP="008606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E14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  <w:p w:rsidR="00D13A4A" w:rsidRPr="00054E14" w:rsidRDefault="00D13A4A" w:rsidP="008606A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A4A" w:rsidRPr="000D692D" w:rsidRDefault="00D13A4A" w:rsidP="000D692D">
      <w:pPr>
        <w:spacing w:after="0" w:line="240" w:lineRule="auto"/>
        <w:ind w:right="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1. Утвердить Положение о Рабочей группе по приему и проверке документов, представляемых в </w:t>
      </w:r>
      <w:r>
        <w:rPr>
          <w:rFonts w:ascii="Times New Roman" w:hAnsi="Times New Roman"/>
          <w:sz w:val="28"/>
          <w:szCs w:val="28"/>
          <w:lang w:eastAsia="ru-RU"/>
        </w:rPr>
        <w:t>участковую избирательную комиссию избирательного участка № 1361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 в период избирательной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кампании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дополнительным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выборам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Клочковского сельского Совета народных депутатов  Клочковского сельсовета Ребрихинского района Алтайского края </w:t>
      </w:r>
      <w:r w:rsidRPr="000D692D">
        <w:rPr>
          <w:rFonts w:ascii="Times New Roman" w:hAnsi="Times New Roman"/>
          <w:sz w:val="28"/>
          <w:szCs w:val="28"/>
          <w:lang w:eastAsia="ru-RU"/>
        </w:rPr>
        <w:t>(далее – Рабочая группа) (приложение № 1).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2. Образовать Рабочую группу и утвердить ее состав (приложение № 2).</w:t>
      </w:r>
    </w:p>
    <w:p w:rsidR="00D13A4A" w:rsidRPr="004E1D53" w:rsidRDefault="00D13A4A" w:rsidP="00F03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E1D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 Обнародовать</w:t>
      </w:r>
      <w:r w:rsidRPr="004E1D53">
        <w:rPr>
          <w:rFonts w:ascii="Times New Roman" w:hAnsi="Times New Roman"/>
          <w:sz w:val="28"/>
          <w:szCs w:val="28"/>
        </w:rPr>
        <w:t xml:space="preserve"> настоящее решение на </w:t>
      </w:r>
      <w:r>
        <w:rPr>
          <w:rFonts w:ascii="Times New Roman" w:hAnsi="Times New Roman"/>
          <w:sz w:val="28"/>
          <w:szCs w:val="28"/>
        </w:rPr>
        <w:t>информационном стенде участковой избирательной комиссии избирательного участка № 1361 и на официальном сайте  Администрации Клочковского сельсовета Ребрихинского района Алтайского края в рубрике «Выборы»</w:t>
      </w:r>
      <w:bookmarkStart w:id="0" w:name="_GoBack"/>
      <w:bookmarkEnd w:id="0"/>
    </w:p>
    <w:p w:rsidR="00D13A4A" w:rsidRDefault="00D13A4A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3A4A" w:rsidRDefault="00D13A4A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D13A4A" w:rsidRDefault="00D13A4A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13A4A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D13A4A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A4A" w:rsidRPr="000D692D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D13A4A" w:rsidRPr="000D692D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D740C">
        <w:rPr>
          <w:rFonts w:ascii="Times New Roman" w:hAnsi="Times New Roman"/>
          <w:sz w:val="28"/>
          <w:szCs w:val="28"/>
          <w:lang w:eastAsia="ru-RU"/>
        </w:rPr>
        <w:t>29.07.2023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F4D19">
        <w:rPr>
          <w:rFonts w:ascii="Times New Roman" w:hAnsi="Times New Roman"/>
          <w:sz w:val="28"/>
          <w:szCs w:val="28"/>
          <w:lang w:eastAsia="ru-RU"/>
        </w:rPr>
        <w:t>18/4</w:t>
      </w:r>
    </w:p>
    <w:p w:rsidR="00D13A4A" w:rsidRPr="000D692D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A4A" w:rsidRPr="000D692D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A4A" w:rsidRPr="000D692D" w:rsidRDefault="00D13A4A" w:rsidP="000D69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A4A" w:rsidRPr="009B3D5E" w:rsidRDefault="00D13A4A" w:rsidP="00BB08C0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3D5E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D13A4A" w:rsidRDefault="00D13A4A" w:rsidP="00BB08C0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hAnsi="Times New Roman"/>
          <w:b/>
          <w:sz w:val="28"/>
          <w:szCs w:val="28"/>
          <w:lang w:eastAsia="ru-RU"/>
        </w:rPr>
        <w:t>о Рабочей группе по приему и проверке документов, представляемых</w:t>
      </w:r>
    </w:p>
    <w:p w:rsidR="00D13A4A" w:rsidRDefault="00D13A4A" w:rsidP="00BB08C0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в участковую избирательную комиссию избирательного участка № 1361</w:t>
      </w:r>
    </w:p>
    <w:p w:rsidR="00D13A4A" w:rsidRPr="00BB08C0" w:rsidRDefault="00D13A4A" w:rsidP="00BB08C0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в период избирательной кампании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дополнительным 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выборам </w:t>
      </w:r>
      <w:r>
        <w:rPr>
          <w:rFonts w:ascii="Times New Roman" w:hAnsi="Times New Roman"/>
          <w:b/>
          <w:sz w:val="28"/>
          <w:szCs w:val="28"/>
          <w:lang w:eastAsia="ru-RU"/>
        </w:rPr>
        <w:t>депутатов Клочковского сельского Совета народных депутатов Клочковского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Ребрихинского района Алтайского края </w:t>
      </w:r>
    </w:p>
    <w:p w:rsidR="00D13A4A" w:rsidRPr="000D692D" w:rsidRDefault="00D13A4A" w:rsidP="009B3D5E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05500071"/>
    </w:p>
    <w:bookmarkEnd w:id="1"/>
    <w:p w:rsidR="00D13A4A" w:rsidRPr="000D692D" w:rsidRDefault="00D13A4A" w:rsidP="000D692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92D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D13A4A" w:rsidRPr="000D692D" w:rsidRDefault="00D13A4A" w:rsidP="000D692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3A4A" w:rsidRPr="000D692D" w:rsidRDefault="00D13A4A" w:rsidP="009B3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1.1. 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 закон № 20-ФЗ), Федеральным законом от 27 июля 2006 года № 152-ФЗ «О персональных данных», иными федеральными законами, Кодексом Алтайского края о выборах, референдуме, отзыве от 8 июля 2003 года № 35-ЗС (далее – Кодекс), р</w:t>
      </w:r>
      <w:r>
        <w:rPr>
          <w:rFonts w:ascii="Times New Roman" w:hAnsi="Times New Roman"/>
          <w:sz w:val="28"/>
          <w:szCs w:val="28"/>
          <w:lang w:eastAsia="ru-RU"/>
        </w:rPr>
        <w:t xml:space="preserve">ешениями Избирательной комиссии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Алтайского края,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№ 1361. </w:t>
      </w:r>
    </w:p>
    <w:p w:rsidR="00D13A4A" w:rsidRPr="000D692D" w:rsidRDefault="00D13A4A" w:rsidP="009B3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1.2. Рабочая группа создается из числа членов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№ 1361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голоса. 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1.3. Состав Рабочей группы утверждается решением </w:t>
      </w:r>
      <w:r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  <w:r w:rsidRPr="000D692D">
        <w:rPr>
          <w:rFonts w:ascii="Times New Roman" w:hAnsi="Times New Roman"/>
          <w:sz w:val="28"/>
          <w:szCs w:val="28"/>
          <w:lang w:eastAsia="ru-RU"/>
        </w:rPr>
        <w:t>.</w:t>
      </w:r>
    </w:p>
    <w:p w:rsidR="00D13A4A" w:rsidRPr="00BB08C0" w:rsidRDefault="00D13A4A" w:rsidP="00BB08C0">
      <w:pPr>
        <w:spacing w:after="0" w:line="240" w:lineRule="auto"/>
        <w:ind w:right="3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1.4 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Рабочая группа по приему и проверке документов, представляемых в </w:t>
      </w:r>
      <w:r w:rsidRPr="009B3D5E">
        <w:rPr>
          <w:rFonts w:ascii="Times New Roman" w:hAnsi="Times New Roman"/>
          <w:sz w:val="28"/>
          <w:szCs w:val="28"/>
          <w:lang w:eastAsia="ru-RU"/>
        </w:rPr>
        <w:t xml:space="preserve">участковую избирательную комиссию избирательного участка № 1361 в период избирательной кампании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дополнительным </w:t>
      </w:r>
      <w:r w:rsidRPr="009B3D5E">
        <w:rPr>
          <w:rFonts w:ascii="Times New Roman" w:hAnsi="Times New Roman"/>
          <w:sz w:val="28"/>
          <w:szCs w:val="28"/>
          <w:lang w:eastAsia="ru-RU"/>
        </w:rPr>
        <w:t xml:space="preserve">выборам депутатов Клочковского сельского Совета народных депутатов Клочковского сельсовета Ребрихинского района Алтайского края </w:t>
      </w:r>
      <w:r w:rsidRPr="000D692D">
        <w:rPr>
          <w:rFonts w:ascii="Times New Roman" w:hAnsi="Times New Roman"/>
          <w:bCs/>
          <w:color w:val="000000"/>
          <w:sz w:val="28"/>
          <w:szCs w:val="28"/>
          <w:lang w:eastAsia="ru-RU"/>
        </w:rPr>
        <w:t>(далее – Рабочая группа), выполняет следующие функции:</w:t>
      </w:r>
    </w:p>
    <w:p w:rsidR="00D13A4A" w:rsidRPr="00BB08C0" w:rsidRDefault="00D13A4A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принимает представляемые в </w:t>
      </w:r>
      <w:r w:rsidRPr="009B3D5E">
        <w:rPr>
          <w:rFonts w:ascii="Times New Roman" w:hAnsi="Times New Roman"/>
          <w:sz w:val="28"/>
          <w:szCs w:val="28"/>
          <w:lang w:eastAsia="ru-RU"/>
        </w:rPr>
        <w:t>участковую избирательную комиссию избира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тельного участка № 1361 </w:t>
      </w:r>
      <w:r w:rsidRPr="00BB08C0">
        <w:rPr>
          <w:rFonts w:ascii="Times New Roman" w:hAnsi="Times New Roman"/>
          <w:sz w:val="28"/>
          <w:szCs w:val="28"/>
          <w:lang w:eastAsia="ru-RU"/>
        </w:rPr>
        <w:t xml:space="preserve">уполномоченным представителем избирательного объединения документы, необходимые для заверения списка кандидатов в депутаты </w:t>
      </w:r>
      <w:r>
        <w:rPr>
          <w:rFonts w:ascii="Times New Roman" w:hAnsi="Times New Roman"/>
          <w:sz w:val="28"/>
          <w:szCs w:val="28"/>
          <w:lang w:eastAsia="ru-RU"/>
        </w:rPr>
        <w:t>Клочковского сельского Совета народных депутатов Клочковского сельсовета Ребрихинского района Алтайского края</w:t>
      </w:r>
      <w:r w:rsidRPr="00BB08C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hAnsi="Times New Roman"/>
          <w:sz w:val="28"/>
          <w:szCs w:val="28"/>
          <w:lang w:eastAsia="ru-RU"/>
        </w:rPr>
        <w:t xml:space="preserve">выдвинутых </w:t>
      </w:r>
      <w:r w:rsidRPr="00BB08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многомандатным </w:t>
      </w:r>
      <w:r w:rsidRPr="00BB08C0">
        <w:rPr>
          <w:rFonts w:ascii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hAnsi="Times New Roman"/>
          <w:sz w:val="28"/>
          <w:szCs w:val="28"/>
          <w:lang w:eastAsia="ru-RU"/>
        </w:rPr>
        <w:t>ательным округам,</w:t>
      </w:r>
      <w:r w:rsidRPr="00BB08C0">
        <w:rPr>
          <w:rFonts w:ascii="Times New Roman" w:hAnsi="Times New Roman"/>
          <w:sz w:val="28"/>
          <w:szCs w:val="28"/>
          <w:lang w:eastAsia="ru-RU"/>
        </w:rPr>
        <w:t xml:space="preserve"> а также иные документы согласно установленному законом перечню документов;</w:t>
      </w:r>
    </w:p>
    <w:p w:rsidR="00D13A4A" w:rsidRPr="00842121" w:rsidRDefault="00D13A4A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принимает представляемые в окружную избирательную комиссию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дополнительным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выборам депутатов </w:t>
      </w:r>
      <w:r w:rsidRPr="009B3D5E">
        <w:rPr>
          <w:rFonts w:ascii="Times New Roman" w:hAnsi="Times New Roman"/>
          <w:sz w:val="28"/>
          <w:szCs w:val="28"/>
          <w:lang w:eastAsia="ru-RU"/>
        </w:rPr>
        <w:t xml:space="preserve">Клочковского сельского Совета народных депутатов Клочковского сельсовета Ребрихинского района Алтайского края </w:t>
      </w:r>
      <w:r w:rsidRPr="000D692D">
        <w:rPr>
          <w:rFonts w:ascii="Times New Roman" w:hAnsi="Times New Roman"/>
          <w:sz w:val="28"/>
          <w:szCs w:val="28"/>
          <w:lang w:eastAsia="ru-RU"/>
        </w:rPr>
        <w:t>(далее – Комиссия) кандидатом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42121">
        <w:rPr>
          <w:rFonts w:ascii="Times New Roman" w:hAnsi="Times New Roman"/>
          <w:sz w:val="28"/>
          <w:szCs w:val="28"/>
          <w:lang w:eastAsia="ru-RU"/>
        </w:rPr>
        <w:t>документы, необходимые для его выдвижения и регистрации, а также иные документы согласно установленному законом перечню документов;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проверяет соблюдение требований Федерального закона № 67-ФЗ, Кодекса при выдвижении кандидатов по одномандатным (многомандатным) избирательным округам;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D13A4A" w:rsidRPr="000D692D" w:rsidRDefault="00D13A4A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D13A4A" w:rsidRPr="000D692D" w:rsidRDefault="00D13A4A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lastRenderedPageBreak/>
        <w:t>готовит материалы, необходимые в случае обжалования решений Комиссии о регистрации либо об отказе</w:t>
      </w:r>
      <w:r w:rsidRPr="000D69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в регистрации кандидатов; </w:t>
      </w:r>
    </w:p>
    <w:p w:rsidR="00D13A4A" w:rsidRPr="000D692D" w:rsidRDefault="00D13A4A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готовит проекты решений Комиссии по направлениям деятельности Рабочей группы.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1.5.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A4A" w:rsidRPr="000D692D" w:rsidRDefault="00D13A4A" w:rsidP="000D692D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работы Рабочей группы</w:t>
      </w:r>
    </w:p>
    <w:p w:rsidR="00D13A4A" w:rsidRPr="000D692D" w:rsidRDefault="00D13A4A" w:rsidP="000D692D">
      <w:pPr>
        <w:keepNext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3A4A" w:rsidRPr="000D692D" w:rsidRDefault="00D13A4A" w:rsidP="000D692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2.1. В состав Рабочей группы входят руководитель Рабочей группы, члены Рабочей группы.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2.2. Руководитель Рабочей группы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-  организует работу Рабочей группы, определяет ее ежедневный порядок работы;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-  изучает и обобщает результаты деятельности Рабочей группы;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-  подписывает документы, подготовленные Рабочей группой, включая запросы, уведомления и справки;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-  докладывает на заседании Комиссии о принятых Рабочей группой решениях.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2.4. </w:t>
      </w:r>
      <w:r w:rsidRPr="000D692D">
        <w:rPr>
          <w:rFonts w:ascii="Times New Roman" w:hAnsi="Times New Roman"/>
          <w:spacing w:val="-2"/>
          <w:sz w:val="28"/>
          <w:szCs w:val="28"/>
          <w:lang w:eastAsia="ru-RU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D13A4A" w:rsidRPr="000D692D" w:rsidRDefault="00D13A4A" w:rsidP="00842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A4A" w:rsidRPr="000D692D" w:rsidRDefault="00D13A4A" w:rsidP="000D692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hAnsi="Times New Roman"/>
          <w:b/>
          <w:bCs/>
          <w:sz w:val="28"/>
          <w:szCs w:val="28"/>
          <w:lang w:eastAsia="ru-RU"/>
        </w:rPr>
        <w:t>Заседания Рабочей группы</w:t>
      </w:r>
    </w:p>
    <w:p w:rsidR="00D13A4A" w:rsidRPr="000D692D" w:rsidRDefault="00D13A4A" w:rsidP="000D692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3.1. Заседания Рабочей группы проводятся по решению руководителя Рабочей группы по мере необходимости.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3.2. На заседании Рабочей группы вправе присутствовать члены Комиссии с правом решающего голоса, не являющиеся членами Рабочей группы,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lastRenderedPageBreak/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D13A4A" w:rsidRPr="000D692D" w:rsidRDefault="00D13A4A" w:rsidP="000D6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>3.4. Решения Рабочей группы на заседаниях принимаются открытым голосованием.</w:t>
      </w:r>
    </w:p>
    <w:p w:rsidR="00D13A4A" w:rsidRDefault="00D13A4A" w:rsidP="008421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692D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D13A4A" w:rsidRDefault="00D13A4A" w:rsidP="008421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A4A" w:rsidRPr="000D692D" w:rsidRDefault="00D13A4A" w:rsidP="008421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D13A4A" w:rsidRPr="000D692D" w:rsidRDefault="00D13A4A" w:rsidP="009F7F2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92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D740C">
        <w:rPr>
          <w:rFonts w:ascii="Times New Roman" w:hAnsi="Times New Roman"/>
          <w:sz w:val="28"/>
          <w:szCs w:val="28"/>
          <w:lang w:eastAsia="ru-RU"/>
        </w:rPr>
        <w:t>29.07.2023</w:t>
      </w:r>
      <w:r w:rsidRPr="000D692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D740C">
        <w:rPr>
          <w:rFonts w:ascii="Times New Roman" w:hAnsi="Times New Roman"/>
          <w:sz w:val="28"/>
          <w:szCs w:val="28"/>
          <w:lang w:eastAsia="ru-RU"/>
        </w:rPr>
        <w:t>2/6</w:t>
      </w:r>
    </w:p>
    <w:p w:rsidR="00D13A4A" w:rsidRPr="000D692D" w:rsidRDefault="00D13A4A" w:rsidP="008421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A4A" w:rsidRDefault="00D13A4A" w:rsidP="000D692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13A4A" w:rsidRPr="009B3D5E" w:rsidRDefault="00D13A4A" w:rsidP="00842121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</w:t>
      </w:r>
      <w:r w:rsidRPr="009B3D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3A4A" w:rsidRDefault="00D13A4A" w:rsidP="00842121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Рабочей группы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по приему и проверке документов, представляемых</w:t>
      </w:r>
    </w:p>
    <w:p w:rsidR="00D13A4A" w:rsidRDefault="00D13A4A" w:rsidP="00842121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в участковую избирательную комиссию избирательного участка № 1361</w:t>
      </w:r>
    </w:p>
    <w:p w:rsidR="00D13A4A" w:rsidRDefault="00D13A4A" w:rsidP="00842121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в период избирательной кампании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дополнительным 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выборам </w:t>
      </w:r>
      <w:r>
        <w:rPr>
          <w:rFonts w:ascii="Times New Roman" w:hAnsi="Times New Roman"/>
          <w:b/>
          <w:sz w:val="28"/>
          <w:szCs w:val="28"/>
          <w:lang w:eastAsia="ru-RU"/>
        </w:rPr>
        <w:t>депутатов Клочковского сельского Совета народных депутатов Клочковского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BB08C0">
        <w:rPr>
          <w:rFonts w:ascii="Times New Roman" w:hAnsi="Times New Roman"/>
          <w:b/>
          <w:sz w:val="28"/>
          <w:szCs w:val="28"/>
          <w:lang w:eastAsia="ru-RU"/>
        </w:rPr>
        <w:t xml:space="preserve"> Ребрихинского района Алтайского края </w:t>
      </w:r>
    </w:p>
    <w:p w:rsidR="00D13A4A" w:rsidRDefault="00D13A4A" w:rsidP="00842121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3A4A" w:rsidRPr="00842121" w:rsidRDefault="00D13A4A" w:rsidP="00842121">
      <w:pPr>
        <w:spacing w:after="0" w:line="240" w:lineRule="auto"/>
        <w:ind w:right="3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0A0"/>
      </w:tblPr>
      <w:tblGrid>
        <w:gridCol w:w="647"/>
        <w:gridCol w:w="4578"/>
        <w:gridCol w:w="4062"/>
      </w:tblGrid>
      <w:tr w:rsidR="00D13A4A" w:rsidRPr="00054E14" w:rsidTr="00184037">
        <w:tc>
          <w:tcPr>
            <w:tcW w:w="9287" w:type="dxa"/>
            <w:gridSpan w:val="3"/>
          </w:tcPr>
          <w:p w:rsidR="00D13A4A" w:rsidRPr="00253F3D" w:rsidRDefault="00D13A4A" w:rsidP="00184037">
            <w:pPr>
              <w:pStyle w:val="a6"/>
              <w:spacing w:before="120"/>
              <w:ind w:left="0"/>
            </w:pPr>
            <w:r w:rsidRPr="00253F3D">
              <w:t>Руководитель Рабочей группы:</w:t>
            </w:r>
          </w:p>
        </w:tc>
      </w:tr>
      <w:tr w:rsidR="00D13A4A" w:rsidRPr="00054E14" w:rsidTr="009725D3">
        <w:tc>
          <w:tcPr>
            <w:tcW w:w="647" w:type="dxa"/>
          </w:tcPr>
          <w:p w:rsidR="00D13A4A" w:rsidRPr="00842121" w:rsidRDefault="00D13A4A" w:rsidP="00184037">
            <w:pPr>
              <w:pStyle w:val="a6"/>
              <w:spacing w:after="0"/>
              <w:ind w:left="0"/>
            </w:pPr>
            <w:r w:rsidRPr="00842121">
              <w:t>1.</w:t>
            </w:r>
          </w:p>
        </w:tc>
        <w:tc>
          <w:tcPr>
            <w:tcW w:w="4578" w:type="dxa"/>
          </w:tcPr>
          <w:p w:rsidR="00D13A4A" w:rsidRPr="00253F3D" w:rsidRDefault="00D13A4A" w:rsidP="00184037">
            <w:pPr>
              <w:pStyle w:val="a6"/>
              <w:spacing w:after="0"/>
              <w:ind w:left="0"/>
              <w:jc w:val="left"/>
            </w:pPr>
            <w:r w:rsidRPr="00253F3D">
              <w:t>Рязанова Оксана Анатольевна</w:t>
            </w:r>
          </w:p>
        </w:tc>
        <w:tc>
          <w:tcPr>
            <w:tcW w:w="4062" w:type="dxa"/>
          </w:tcPr>
          <w:p w:rsidR="00D13A4A" w:rsidRPr="00253F3D" w:rsidRDefault="00D13A4A" w:rsidP="00842121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председатель избирательной комиссии.</w:t>
            </w:r>
          </w:p>
        </w:tc>
      </w:tr>
      <w:tr w:rsidR="00D13A4A" w:rsidRPr="00054E14" w:rsidTr="00184037">
        <w:tc>
          <w:tcPr>
            <w:tcW w:w="647" w:type="dxa"/>
          </w:tcPr>
          <w:p w:rsidR="00D13A4A" w:rsidRPr="00842121" w:rsidRDefault="00D13A4A" w:rsidP="00184037">
            <w:pPr>
              <w:pStyle w:val="a6"/>
              <w:ind w:left="0"/>
            </w:pPr>
          </w:p>
        </w:tc>
        <w:tc>
          <w:tcPr>
            <w:tcW w:w="8640" w:type="dxa"/>
            <w:gridSpan w:val="2"/>
          </w:tcPr>
          <w:p w:rsidR="00D13A4A" w:rsidRPr="00253F3D" w:rsidRDefault="00D13A4A" w:rsidP="00184037">
            <w:pPr>
              <w:pStyle w:val="a6"/>
              <w:spacing w:before="120"/>
              <w:ind w:left="0"/>
            </w:pPr>
            <w:r w:rsidRPr="00253F3D">
              <w:t>Члены Рабочей группы:</w:t>
            </w:r>
          </w:p>
        </w:tc>
      </w:tr>
      <w:tr w:rsidR="00D13A4A" w:rsidRPr="00054E14" w:rsidTr="009725D3">
        <w:tc>
          <w:tcPr>
            <w:tcW w:w="647" w:type="dxa"/>
          </w:tcPr>
          <w:p w:rsidR="00D13A4A" w:rsidRPr="00842121" w:rsidRDefault="00D13A4A" w:rsidP="00842121">
            <w:pPr>
              <w:pStyle w:val="a6"/>
              <w:spacing w:after="0"/>
              <w:ind w:left="0"/>
            </w:pPr>
            <w:r w:rsidRPr="00842121">
              <w:t>2.</w:t>
            </w:r>
          </w:p>
        </w:tc>
        <w:tc>
          <w:tcPr>
            <w:tcW w:w="4578" w:type="dxa"/>
          </w:tcPr>
          <w:p w:rsidR="00D13A4A" w:rsidRPr="00253F3D" w:rsidRDefault="00D13A4A" w:rsidP="00184037">
            <w:pPr>
              <w:pStyle w:val="a6"/>
              <w:spacing w:after="0"/>
              <w:ind w:left="0"/>
              <w:jc w:val="left"/>
            </w:pPr>
            <w:r>
              <w:t>Ходырева Елена Владимировна</w:t>
            </w:r>
          </w:p>
        </w:tc>
        <w:tc>
          <w:tcPr>
            <w:tcW w:w="4062" w:type="dxa"/>
          </w:tcPr>
          <w:p w:rsidR="00D13A4A" w:rsidRPr="00253F3D" w:rsidRDefault="00D13A4A" w:rsidP="00253F3D">
            <w:pPr>
              <w:pStyle w:val="a6"/>
              <w:spacing w:after="0"/>
              <w:ind w:left="0"/>
              <w:jc w:val="both"/>
            </w:pPr>
            <w:r w:rsidRPr="00253F3D">
              <w:rPr>
                <w:i/>
              </w:rPr>
              <w:t>- </w:t>
            </w:r>
            <w:r w:rsidRPr="00253F3D">
              <w:t>секретарь избирательной комиссии.</w:t>
            </w:r>
          </w:p>
          <w:p w:rsidR="00D13A4A" w:rsidRPr="00253F3D" w:rsidRDefault="00D13A4A" w:rsidP="00253F3D">
            <w:pPr>
              <w:pStyle w:val="a6"/>
              <w:spacing w:after="0"/>
              <w:ind w:left="0"/>
              <w:jc w:val="both"/>
              <w:rPr>
                <w:i/>
              </w:rPr>
            </w:pPr>
          </w:p>
        </w:tc>
      </w:tr>
      <w:tr w:rsidR="00D13A4A" w:rsidRPr="00054E14" w:rsidTr="009725D3">
        <w:tc>
          <w:tcPr>
            <w:tcW w:w="647" w:type="dxa"/>
          </w:tcPr>
          <w:p w:rsidR="00D13A4A" w:rsidRPr="00842121" w:rsidRDefault="00D13A4A" w:rsidP="00184037">
            <w:pPr>
              <w:pStyle w:val="a6"/>
              <w:spacing w:after="0"/>
              <w:ind w:left="0"/>
            </w:pPr>
            <w:r>
              <w:t>3</w:t>
            </w:r>
            <w:r w:rsidRPr="00842121">
              <w:t>.</w:t>
            </w:r>
          </w:p>
        </w:tc>
        <w:tc>
          <w:tcPr>
            <w:tcW w:w="4578" w:type="dxa"/>
          </w:tcPr>
          <w:p w:rsidR="00D13A4A" w:rsidRPr="00253F3D" w:rsidRDefault="00D13A4A" w:rsidP="00184037">
            <w:pPr>
              <w:pStyle w:val="a6"/>
              <w:spacing w:after="0"/>
              <w:ind w:left="0"/>
              <w:jc w:val="left"/>
            </w:pPr>
            <w:r>
              <w:t>Бакушкина Валентина Евгеньевна</w:t>
            </w:r>
          </w:p>
        </w:tc>
        <w:tc>
          <w:tcPr>
            <w:tcW w:w="4062" w:type="dxa"/>
          </w:tcPr>
          <w:p w:rsidR="00D13A4A" w:rsidRPr="00253F3D" w:rsidRDefault="00D13A4A" w:rsidP="00253F3D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член избирательной комиссии с правом решающего голоса.</w:t>
            </w:r>
          </w:p>
        </w:tc>
      </w:tr>
    </w:tbl>
    <w:p w:rsidR="00D13A4A" w:rsidRPr="00842121" w:rsidRDefault="00D13A4A" w:rsidP="00842121">
      <w:pPr>
        <w:rPr>
          <w:rFonts w:ascii="Times New Roman" w:hAnsi="Times New Roman"/>
          <w:sz w:val="28"/>
          <w:szCs w:val="28"/>
        </w:rPr>
      </w:pPr>
    </w:p>
    <w:sectPr w:rsidR="00D13A4A" w:rsidRPr="00842121" w:rsidSect="000D69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4A" w:rsidRDefault="00D13A4A" w:rsidP="002B188C">
      <w:pPr>
        <w:spacing w:after="0" w:line="240" w:lineRule="auto"/>
      </w:pPr>
      <w:r>
        <w:separator/>
      </w:r>
    </w:p>
  </w:endnote>
  <w:endnote w:type="continuationSeparator" w:id="0">
    <w:p w:rsidR="00D13A4A" w:rsidRDefault="00D13A4A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4A" w:rsidRDefault="00D13A4A" w:rsidP="002B188C">
      <w:pPr>
        <w:spacing w:after="0" w:line="240" w:lineRule="auto"/>
      </w:pPr>
      <w:r>
        <w:separator/>
      </w:r>
    </w:p>
  </w:footnote>
  <w:footnote w:type="continuationSeparator" w:id="0">
    <w:p w:rsidR="00D13A4A" w:rsidRDefault="00D13A4A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07554"/>
    <w:rsid w:val="0001616B"/>
    <w:rsid w:val="00054E14"/>
    <w:rsid w:val="0005608C"/>
    <w:rsid w:val="000D692D"/>
    <w:rsid w:val="000F28A8"/>
    <w:rsid w:val="00184037"/>
    <w:rsid w:val="001865DC"/>
    <w:rsid w:val="0024031B"/>
    <w:rsid w:val="00241FE6"/>
    <w:rsid w:val="00253F3D"/>
    <w:rsid w:val="002B188C"/>
    <w:rsid w:val="002C7F32"/>
    <w:rsid w:val="004919F7"/>
    <w:rsid w:val="004B4881"/>
    <w:rsid w:val="004E1D53"/>
    <w:rsid w:val="005C2014"/>
    <w:rsid w:val="005D7475"/>
    <w:rsid w:val="006E1822"/>
    <w:rsid w:val="006F5F7B"/>
    <w:rsid w:val="0074171A"/>
    <w:rsid w:val="008272B3"/>
    <w:rsid w:val="00842121"/>
    <w:rsid w:val="008606AE"/>
    <w:rsid w:val="008709D8"/>
    <w:rsid w:val="008A6AC1"/>
    <w:rsid w:val="008B3F4A"/>
    <w:rsid w:val="008D740C"/>
    <w:rsid w:val="009269A4"/>
    <w:rsid w:val="009725D3"/>
    <w:rsid w:val="009B3D5E"/>
    <w:rsid w:val="009D7A98"/>
    <w:rsid w:val="009F4D19"/>
    <w:rsid w:val="009F7F2C"/>
    <w:rsid w:val="00A00B15"/>
    <w:rsid w:val="00A11CC1"/>
    <w:rsid w:val="00AC013A"/>
    <w:rsid w:val="00B424AD"/>
    <w:rsid w:val="00B65186"/>
    <w:rsid w:val="00BA5548"/>
    <w:rsid w:val="00BB08C0"/>
    <w:rsid w:val="00D13A4A"/>
    <w:rsid w:val="00D94A90"/>
    <w:rsid w:val="00E009C4"/>
    <w:rsid w:val="00E55A0C"/>
    <w:rsid w:val="00E953A9"/>
    <w:rsid w:val="00F03365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B18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B188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B188C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D692D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D692D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4212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421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2023-08-03T05:27:00Z</cp:lastPrinted>
  <dcterms:created xsi:type="dcterms:W3CDTF">2022-05-26T09:25:00Z</dcterms:created>
  <dcterms:modified xsi:type="dcterms:W3CDTF">2023-09-14T01:42:00Z</dcterms:modified>
</cp:coreProperties>
</file>