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AC" w:rsidRDefault="00D2214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установлении публичного сервитута в отношении земель и земельных участков в целях эксплуатации газопровода и его неотъемлемых технологических частей</w:t>
      </w:r>
    </w:p>
    <w:p w:rsidR="00B23DAC" w:rsidRDefault="00B23DA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3DAC" w:rsidRDefault="00D221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Сообщаем, что Мини</w:t>
      </w:r>
      <w:r>
        <w:rPr>
          <w:rFonts w:ascii="Times New Roman" w:eastAsia="Times New Roman" w:hAnsi="Times New Roman" w:cs="Times New Roman"/>
          <w:sz w:val="28"/>
          <w:szCs w:val="28"/>
        </w:rPr>
        <w:t>стерство энергетики Российской Федерации в лице Департамента оперативного управления в топливно-энергетическом комплексе рассматривает ходатайство ПАО «Газпром» об установлении публичного сервитута для использования земель и земельных участков в целях эксп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луатации линейного объекта системы газоснабжения федерального значения «Газопровод – отвод и ГРС с. Ребриха Алтайского края», проходящего по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Клочковского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Ребрихинского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края.</w:t>
      </w:r>
      <w:proofErr w:type="gramEnd"/>
    </w:p>
    <w:p w:rsidR="00B23DAC" w:rsidRDefault="00D221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земель и земельных участков с адр</w:t>
      </w:r>
      <w:r>
        <w:rPr>
          <w:rFonts w:ascii="Times New Roman" w:eastAsia="Times New Roman" w:hAnsi="Times New Roman" w:cs="Times New Roman"/>
          <w:sz w:val="28"/>
          <w:szCs w:val="28"/>
        </w:rPr>
        <w:t>есами, на которые будет установлен публичный сервитут (приложение № 1), прилагается к настоящему извещению.</w:t>
      </w:r>
    </w:p>
    <w:p w:rsidR="00B23DAC" w:rsidRDefault="00D221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графической частью (описанием местоположения границ), а так же ходатайством ПАО «Газпром» заинтересованные лица могут ознакомиться на официальном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сайте </w:t>
      </w:r>
      <w:r w:rsidR="00745DE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Клочковского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745D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(www.klochkovskij-r22.gosweb.gosuslugi.ru).</w:t>
      </w:r>
    </w:p>
    <w:p w:rsidR="00B23DAC" w:rsidRDefault="00D2214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Правообладатели земельных участков, в отношении которых будет установлен публичный сервитут, если их права не зарегистрированы в Едином государственном реестре недвижимости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 (пятнадцати) дней со дня опубликования настоящего сообщения могут подать заявление об учете их прав в </w:t>
      </w:r>
      <w:r w:rsidR="00745DE4">
        <w:rPr>
          <w:rFonts w:ascii="Times New Roman" w:eastAsia="Times New Roman" w:hAnsi="Times New Roman" w:cs="Times New Roman"/>
          <w:sz w:val="28"/>
          <w:szCs w:val="28"/>
        </w:rPr>
        <w:t>Администрацию Клочковского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 противном случае такие правообладатели несут риски, указанные в п. 8 ст. 39.42 Земельного 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Федерации.</w:t>
      </w:r>
      <w:proofErr w:type="gramEnd"/>
    </w:p>
    <w:p w:rsidR="00B23DAC" w:rsidRDefault="00D221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для направления заявления: </w:t>
      </w:r>
      <w:r>
        <w:rPr>
          <w:rFonts w:ascii="Times New Roman" w:hAnsi="Times New Roman" w:cs="Times New Roman"/>
          <w:sz w:val="28"/>
          <w:szCs w:val="28"/>
        </w:rPr>
        <w:t xml:space="preserve">658545, Алтайский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Клочки,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д.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745DE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, тел. +7 (38582) 24-4-43</w:t>
      </w:r>
    </w:p>
    <w:p w:rsidR="00B23DAC" w:rsidRDefault="00B23D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3DAC" w:rsidRDefault="00D2214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745DE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</w:p>
    <w:p w:rsidR="00B23DAC" w:rsidRDefault="00D2214F" w:rsidP="00745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5DE4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» марта 2025 г.</w:t>
      </w:r>
    </w:p>
    <w:sectPr w:rsidR="00B23DAC" w:rsidSect="00B23DA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14F" w:rsidRDefault="00D2214F">
      <w:pPr>
        <w:spacing w:after="0" w:line="240" w:lineRule="auto"/>
      </w:pPr>
      <w:r>
        <w:separator/>
      </w:r>
    </w:p>
  </w:endnote>
  <w:endnote w:type="continuationSeparator" w:id="0">
    <w:p w:rsidR="00D2214F" w:rsidRDefault="00D22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14F" w:rsidRDefault="00D2214F">
      <w:pPr>
        <w:spacing w:after="0" w:line="240" w:lineRule="auto"/>
      </w:pPr>
      <w:r>
        <w:separator/>
      </w:r>
    </w:p>
  </w:footnote>
  <w:footnote w:type="continuationSeparator" w:id="0">
    <w:p w:rsidR="00D2214F" w:rsidRDefault="00D221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DAC"/>
    <w:rsid w:val="00745DE4"/>
    <w:rsid w:val="00B23DAC"/>
    <w:rsid w:val="00D2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23DA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B23DA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23DA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B23DA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23DA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B23DA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23DA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23DA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23DA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B23DA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23DA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B23DA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23DA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B23DA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23DA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B23DA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23DA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B23DAC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B23DAC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B23DAC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23DAC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B23DA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23DA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23DA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23DA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23DA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23DA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23DAC"/>
  </w:style>
  <w:style w:type="paragraph" w:customStyle="1" w:styleId="Footer">
    <w:name w:val="Footer"/>
    <w:basedOn w:val="a"/>
    <w:link w:val="CaptionChar"/>
    <w:uiPriority w:val="99"/>
    <w:unhideWhenUsed/>
    <w:rsid w:val="00B23DA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23DA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23DAC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23DAC"/>
  </w:style>
  <w:style w:type="table" w:styleId="a9">
    <w:name w:val="Table Grid"/>
    <w:basedOn w:val="a1"/>
    <w:uiPriority w:val="59"/>
    <w:rsid w:val="00B23DA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23DA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23DA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23D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23D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23D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23D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23D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23D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23D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23D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23D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23D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23D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23D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23D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23D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23DA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23DA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B23DAC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B23DAC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B23DAC"/>
    <w:rPr>
      <w:sz w:val="18"/>
    </w:rPr>
  </w:style>
  <w:style w:type="character" w:styleId="ad">
    <w:name w:val="footnote reference"/>
    <w:uiPriority w:val="99"/>
    <w:unhideWhenUsed/>
    <w:rsid w:val="00B23DAC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B23DAC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B23DAC"/>
    <w:rPr>
      <w:sz w:val="20"/>
    </w:rPr>
  </w:style>
  <w:style w:type="character" w:styleId="af0">
    <w:name w:val="endnote reference"/>
    <w:uiPriority w:val="99"/>
    <w:semiHidden/>
    <w:unhideWhenUsed/>
    <w:rsid w:val="00B23DA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23DAC"/>
    <w:pPr>
      <w:spacing w:after="57"/>
    </w:pPr>
  </w:style>
  <w:style w:type="paragraph" w:styleId="21">
    <w:name w:val="toc 2"/>
    <w:basedOn w:val="a"/>
    <w:next w:val="a"/>
    <w:uiPriority w:val="39"/>
    <w:unhideWhenUsed/>
    <w:rsid w:val="00B23DA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23DA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23DA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23DA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23DA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23DA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23DA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23DAC"/>
    <w:pPr>
      <w:spacing w:after="57"/>
      <w:ind w:left="2268"/>
    </w:pPr>
  </w:style>
  <w:style w:type="paragraph" w:styleId="af1">
    <w:name w:val="TOC Heading"/>
    <w:uiPriority w:val="39"/>
    <w:unhideWhenUsed/>
    <w:rsid w:val="00B23DAC"/>
  </w:style>
  <w:style w:type="paragraph" w:styleId="af2">
    <w:name w:val="table of figures"/>
    <w:basedOn w:val="a"/>
    <w:next w:val="a"/>
    <w:uiPriority w:val="99"/>
    <w:unhideWhenUsed/>
    <w:rsid w:val="00B23DAC"/>
    <w:pPr>
      <w:spacing w:after="0"/>
    </w:pPr>
  </w:style>
  <w:style w:type="paragraph" w:styleId="af3">
    <w:name w:val="No Spacing"/>
    <w:basedOn w:val="a"/>
    <w:uiPriority w:val="1"/>
    <w:qFormat/>
    <w:rsid w:val="00B23DAC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B23D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9</cp:revision>
  <cp:lastPrinted>2025-03-21T08:19:00Z</cp:lastPrinted>
  <dcterms:created xsi:type="dcterms:W3CDTF">2025-03-21T08:15:00Z</dcterms:created>
  <dcterms:modified xsi:type="dcterms:W3CDTF">2025-03-21T08:19:00Z</dcterms:modified>
</cp:coreProperties>
</file>